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B2" w:rsidRDefault="009242CA" w:rsidP="000D28B2">
      <w:pPr>
        <w:rPr>
          <w:b/>
          <w:sz w:val="36"/>
        </w:rPr>
      </w:pPr>
      <w:r>
        <w:rPr>
          <w:b/>
          <w:noProof/>
          <w:sz w:val="36"/>
        </w:rPr>
        <w:drawing>
          <wp:inline distT="0" distB="0" distL="0" distR="0">
            <wp:extent cx="1587500" cy="690245"/>
            <wp:effectExtent l="19050" t="0" r="0" b="0"/>
            <wp:docPr id="1" name="Picture 1" descr="U:\My Pictures\SWC logo ads\S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SWC logo ads\SC logo1.png"/>
                    <pic:cNvPicPr>
                      <a:picLocks noChangeAspect="1" noChangeArrowheads="1"/>
                    </pic:cNvPicPr>
                  </pic:nvPicPr>
                  <pic:blipFill>
                    <a:blip r:embed="rId5" cstate="print"/>
                    <a:srcRect/>
                    <a:stretch>
                      <a:fillRect/>
                    </a:stretch>
                  </pic:blipFill>
                  <pic:spPr bwMode="auto">
                    <a:xfrm>
                      <a:off x="0" y="0"/>
                      <a:ext cx="1587500" cy="690245"/>
                    </a:xfrm>
                    <a:prstGeom prst="rect">
                      <a:avLst/>
                    </a:prstGeom>
                    <a:noFill/>
                    <a:ln w="9525">
                      <a:noFill/>
                      <a:miter lim="800000"/>
                      <a:headEnd/>
                      <a:tailEnd/>
                    </a:ln>
                  </pic:spPr>
                </pic:pic>
              </a:graphicData>
            </a:graphic>
          </wp:inline>
        </w:drawing>
      </w:r>
    </w:p>
    <w:p w:rsidR="000D28B2" w:rsidRPr="00C427E7" w:rsidRDefault="000D28B2" w:rsidP="000D28B2">
      <w:pPr>
        <w:rPr>
          <w:rFonts w:ascii="Arial Narrow" w:hAnsi="Arial Narrow"/>
        </w:rPr>
      </w:pPr>
    </w:p>
    <w:p w:rsidR="000D28B2" w:rsidRPr="00C427E7" w:rsidRDefault="000D28B2" w:rsidP="000D28B2">
      <w:pPr>
        <w:rPr>
          <w:rFonts w:ascii="Arial Narrow" w:hAnsi="Arial Narrow"/>
          <w:b/>
        </w:rPr>
      </w:pPr>
      <w:r w:rsidRPr="00C427E7">
        <w:rPr>
          <w:rFonts w:ascii="Arial Narrow" w:hAnsi="Arial Narrow"/>
          <w:b/>
        </w:rPr>
        <w:t>FOR IMMEDIATE RELEASE</w:t>
      </w:r>
    </w:p>
    <w:p w:rsidR="000D28B2" w:rsidRPr="00C427E7" w:rsidRDefault="000D28B2" w:rsidP="000D28B2">
      <w:pPr>
        <w:rPr>
          <w:rFonts w:ascii="Arial Narrow" w:hAnsi="Arial Narrow"/>
          <w:b/>
        </w:rPr>
      </w:pPr>
      <w:r w:rsidRPr="00C427E7">
        <w:rPr>
          <w:rFonts w:ascii="Arial Narrow" w:hAnsi="Arial Narrow"/>
          <w:b/>
        </w:rPr>
        <w:t>Contact: John Badal, (505) 821.5080</w:t>
      </w:r>
    </w:p>
    <w:p w:rsidR="000D28B2" w:rsidRDefault="000D28B2" w:rsidP="000D28B2">
      <w:pPr>
        <w:jc w:val="center"/>
        <w:rPr>
          <w:rFonts w:ascii="Arial Narrow" w:hAnsi="Arial Narrow"/>
        </w:rPr>
      </w:pPr>
    </w:p>
    <w:p w:rsidR="000D28B2" w:rsidRDefault="000D28B2" w:rsidP="000D28B2">
      <w:pPr>
        <w:jc w:val="center"/>
        <w:rPr>
          <w:rFonts w:ascii="Arial Narrow" w:hAnsi="Arial Narrow"/>
        </w:rPr>
      </w:pPr>
    </w:p>
    <w:p w:rsidR="00EB64A5" w:rsidRDefault="00EB64A5" w:rsidP="000D28B2">
      <w:pPr>
        <w:shd w:val="clear" w:color="auto" w:fill="FFFFFF"/>
        <w:jc w:val="center"/>
        <w:rPr>
          <w:rFonts w:ascii="Arial Narrow" w:eastAsia="Times New Roman" w:hAnsi="Arial Narrow" w:cs="Arial"/>
          <w:b/>
          <w:bCs/>
          <w:color w:val="222222"/>
          <w:sz w:val="28"/>
          <w:szCs w:val="28"/>
        </w:rPr>
      </w:pPr>
      <w:r>
        <w:rPr>
          <w:rFonts w:ascii="Arial Narrow" w:eastAsia="Times New Roman" w:hAnsi="Arial Narrow" w:cs="Arial"/>
          <w:b/>
          <w:bCs/>
          <w:color w:val="222222"/>
          <w:sz w:val="28"/>
          <w:szCs w:val="28"/>
        </w:rPr>
        <w:t>President Obama Orders Interagency Work Group to Improve Internet to Rural Areas</w:t>
      </w:r>
    </w:p>
    <w:p w:rsidR="000D28B2" w:rsidRDefault="000D28B2" w:rsidP="000D28B2">
      <w:pPr>
        <w:shd w:val="clear" w:color="auto" w:fill="FFFFFF"/>
        <w:jc w:val="center"/>
        <w:rPr>
          <w:rFonts w:ascii="Arial Narrow" w:eastAsia="Times New Roman" w:hAnsi="Arial Narrow" w:cs="Arial"/>
          <w:b/>
          <w:bCs/>
          <w:color w:val="222222"/>
          <w:sz w:val="28"/>
          <w:szCs w:val="28"/>
        </w:rPr>
      </w:pPr>
      <w:r w:rsidRPr="000D28B2">
        <w:rPr>
          <w:rFonts w:ascii="Arial Narrow" w:eastAsia="Times New Roman" w:hAnsi="Arial Narrow" w:cs="Arial"/>
          <w:b/>
          <w:bCs/>
          <w:color w:val="222222"/>
          <w:sz w:val="28"/>
          <w:szCs w:val="28"/>
        </w:rPr>
        <w:t xml:space="preserve">Sacred Wind </w:t>
      </w:r>
      <w:r w:rsidR="00EB64A5">
        <w:rPr>
          <w:rFonts w:ascii="Arial Narrow" w:eastAsia="Times New Roman" w:hAnsi="Arial Narrow" w:cs="Arial"/>
          <w:b/>
          <w:bCs/>
          <w:color w:val="222222"/>
          <w:sz w:val="28"/>
          <w:szCs w:val="28"/>
        </w:rPr>
        <w:t xml:space="preserve">selected to represent rural telecom companies </w:t>
      </w:r>
    </w:p>
    <w:p w:rsidR="000D28B2" w:rsidRDefault="000D28B2" w:rsidP="000D28B2">
      <w:pPr>
        <w:shd w:val="clear" w:color="auto" w:fill="FFFFFF"/>
        <w:jc w:val="center"/>
        <w:rPr>
          <w:rFonts w:ascii="Arial" w:eastAsia="Times New Roman" w:hAnsi="Arial" w:cs="Arial"/>
          <w:b/>
          <w:bCs/>
          <w:color w:val="222222"/>
          <w:sz w:val="18"/>
          <w:szCs w:val="18"/>
        </w:rPr>
      </w:pPr>
    </w:p>
    <w:p w:rsidR="000D28B2" w:rsidRPr="000D28B2" w:rsidRDefault="000D28B2" w:rsidP="000D28B2">
      <w:pPr>
        <w:shd w:val="clear" w:color="auto" w:fill="FFFFFF"/>
        <w:jc w:val="center"/>
        <w:rPr>
          <w:rFonts w:ascii="Arial" w:eastAsia="Times New Roman" w:hAnsi="Arial" w:cs="Arial"/>
          <w:color w:val="222222"/>
          <w:sz w:val="18"/>
          <w:szCs w:val="18"/>
        </w:rPr>
      </w:pPr>
    </w:p>
    <w:p w:rsidR="00EB64A5" w:rsidRDefault="000D28B2" w:rsidP="000D28B2">
      <w:pPr>
        <w:shd w:val="clear" w:color="auto" w:fill="FFFFFF"/>
        <w:rPr>
          <w:rFonts w:ascii="Arial Narrow" w:eastAsia="Times New Roman" w:hAnsi="Arial Narrow" w:cs="Arial"/>
          <w:color w:val="222222"/>
        </w:rPr>
      </w:pPr>
      <w:r w:rsidRPr="004911B4">
        <w:rPr>
          <w:rFonts w:ascii="Arial Narrow" w:eastAsia="Times New Roman" w:hAnsi="Arial Narrow" w:cs="Arial"/>
          <w:b/>
          <w:color w:val="222222"/>
        </w:rPr>
        <w:t>ALBUQUERQUE, NM</w:t>
      </w:r>
      <w:r w:rsidRPr="000D28B2">
        <w:rPr>
          <w:rFonts w:ascii="Arial Narrow" w:eastAsia="Times New Roman" w:hAnsi="Arial Narrow" w:cs="Arial"/>
          <w:color w:val="222222"/>
        </w:rPr>
        <w:t xml:space="preserve"> – </w:t>
      </w:r>
      <w:r w:rsidR="00EB64A5">
        <w:rPr>
          <w:rFonts w:ascii="Arial Narrow" w:eastAsia="Times New Roman" w:hAnsi="Arial Narrow" w:cs="Arial"/>
          <w:color w:val="222222"/>
        </w:rPr>
        <w:t>December 12, 2012</w:t>
      </w:r>
      <w:r w:rsidRPr="000D28B2">
        <w:rPr>
          <w:rFonts w:ascii="Arial Narrow" w:eastAsia="Times New Roman" w:hAnsi="Arial Narrow" w:cs="Arial"/>
          <w:color w:val="222222"/>
        </w:rPr>
        <w:t xml:space="preserve"> - Sacred Wind</w:t>
      </w:r>
      <w:r w:rsidR="00EB64A5">
        <w:rPr>
          <w:rFonts w:ascii="Arial Narrow" w:eastAsia="Times New Roman" w:hAnsi="Arial Narrow" w:cs="Arial"/>
          <w:color w:val="222222"/>
        </w:rPr>
        <w:t xml:space="preserve"> Communications </w:t>
      </w:r>
      <w:r w:rsidRPr="000D28B2">
        <w:rPr>
          <w:rFonts w:ascii="Arial Narrow" w:eastAsia="Times New Roman" w:hAnsi="Arial Narrow" w:cs="Arial"/>
          <w:color w:val="222222"/>
        </w:rPr>
        <w:t xml:space="preserve">has </w:t>
      </w:r>
      <w:r w:rsidR="00EB64A5">
        <w:rPr>
          <w:rFonts w:ascii="Arial Narrow" w:eastAsia="Times New Roman" w:hAnsi="Arial Narrow" w:cs="Arial"/>
          <w:color w:val="222222"/>
        </w:rPr>
        <w:t xml:space="preserve">been selected to speak today to a gathering of federal agencies in Washington, DC on ways to accelerate the deployment of high speed Internet in rural areas.  The federal agencies are part of a Broadband Deployment on Federal Property Working Group, created by an Executive Order of the President signed on June 14, 2012.  </w:t>
      </w:r>
    </w:p>
    <w:p w:rsidR="00EB64A5" w:rsidRDefault="00EB64A5" w:rsidP="000D28B2">
      <w:pPr>
        <w:shd w:val="clear" w:color="auto" w:fill="FFFFFF"/>
        <w:rPr>
          <w:rFonts w:ascii="Arial Narrow" w:eastAsia="Times New Roman" w:hAnsi="Arial Narrow" w:cs="Arial"/>
          <w:color w:val="222222"/>
        </w:rPr>
      </w:pPr>
    </w:p>
    <w:p w:rsidR="002E66CD" w:rsidRDefault="002E66CD" w:rsidP="000D28B2">
      <w:pPr>
        <w:shd w:val="clear" w:color="auto" w:fill="FFFFFF"/>
        <w:rPr>
          <w:rFonts w:ascii="Arial Narrow" w:eastAsia="Times New Roman" w:hAnsi="Arial Narrow" w:cs="Arial"/>
          <w:color w:val="222222"/>
        </w:rPr>
      </w:pPr>
      <w:r>
        <w:rPr>
          <w:rFonts w:ascii="Arial Narrow" w:eastAsia="Times New Roman" w:hAnsi="Arial Narrow" w:cs="Arial"/>
          <w:color w:val="222222"/>
        </w:rPr>
        <w:t xml:space="preserve">The intent of the Executive </w:t>
      </w:r>
      <w:r w:rsidR="00462BCC">
        <w:rPr>
          <w:rFonts w:ascii="Arial Narrow" w:eastAsia="Times New Roman" w:hAnsi="Arial Narrow" w:cs="Arial"/>
          <w:color w:val="222222"/>
        </w:rPr>
        <w:t>O</w:t>
      </w:r>
      <w:r>
        <w:rPr>
          <w:rFonts w:ascii="Arial Narrow" w:eastAsia="Times New Roman" w:hAnsi="Arial Narrow" w:cs="Arial"/>
          <w:color w:val="222222"/>
        </w:rPr>
        <w:t xml:space="preserve">rder is to </w:t>
      </w:r>
      <w:r w:rsidR="00CE0A59">
        <w:rPr>
          <w:rFonts w:ascii="Arial Narrow" w:eastAsia="Times New Roman" w:hAnsi="Arial Narrow" w:cs="Arial"/>
          <w:color w:val="222222"/>
        </w:rPr>
        <w:t xml:space="preserve">develop uniform policies and procedures among federal government agencies that would accelerate the deployment of high speed Internet (Broadband) mainly in rural areas by providing consistent, improved and streamlined access to federal property and federally managed rights of way.   </w:t>
      </w:r>
      <w:r>
        <w:rPr>
          <w:rFonts w:ascii="Arial Narrow" w:eastAsia="Times New Roman" w:hAnsi="Arial Narrow" w:cs="Arial"/>
          <w:color w:val="222222"/>
        </w:rPr>
        <w:t xml:space="preserve"> </w:t>
      </w:r>
    </w:p>
    <w:p w:rsidR="002E66CD" w:rsidRDefault="002E66CD" w:rsidP="000D28B2">
      <w:pPr>
        <w:shd w:val="clear" w:color="auto" w:fill="FFFFFF"/>
        <w:rPr>
          <w:rFonts w:ascii="Arial Narrow" w:eastAsia="Times New Roman" w:hAnsi="Arial Narrow" w:cs="Arial"/>
          <w:color w:val="222222"/>
        </w:rPr>
      </w:pPr>
    </w:p>
    <w:p w:rsidR="002E66CD" w:rsidRDefault="00EB64A5" w:rsidP="000D28B2">
      <w:pPr>
        <w:shd w:val="clear" w:color="auto" w:fill="FFFFFF"/>
        <w:rPr>
          <w:rFonts w:ascii="Arial Narrow" w:eastAsia="Times New Roman" w:hAnsi="Arial Narrow" w:cs="Arial"/>
          <w:color w:val="222222"/>
        </w:rPr>
      </w:pPr>
      <w:r>
        <w:rPr>
          <w:rFonts w:ascii="Arial Narrow" w:eastAsia="Times New Roman" w:hAnsi="Arial Narrow" w:cs="Arial"/>
          <w:color w:val="222222"/>
        </w:rPr>
        <w:t xml:space="preserve">Every federal agency that “has </w:t>
      </w:r>
      <w:r w:rsidR="002E66CD">
        <w:rPr>
          <w:rFonts w:ascii="Arial Narrow" w:eastAsia="Times New Roman" w:hAnsi="Arial Narrow" w:cs="Arial"/>
          <w:color w:val="222222"/>
        </w:rPr>
        <w:t xml:space="preserve">significant </w:t>
      </w:r>
      <w:r>
        <w:rPr>
          <w:rFonts w:ascii="Arial Narrow" w:eastAsia="Times New Roman" w:hAnsi="Arial Narrow" w:cs="Arial"/>
          <w:color w:val="222222"/>
        </w:rPr>
        <w:t xml:space="preserve">ownership of, </w:t>
      </w:r>
      <w:r w:rsidR="002E66CD">
        <w:rPr>
          <w:rFonts w:ascii="Arial Narrow" w:eastAsia="Times New Roman" w:hAnsi="Arial Narrow" w:cs="Arial"/>
          <w:color w:val="222222"/>
        </w:rPr>
        <w:t xml:space="preserve">or responsibility for managing, federal lands, buildings, and rights of way, federally assisted highways, and tribal lands” is a member of the working group, which includes the U.S. Department of Defense, Department of Interior, Department of Agriculture, Department of Commerce, Department of Transportation, Department of Veterans Affairs, and the U.S. Postal Service.  Additionally, the Federal Communications Commission, the Council on Environmental Quality, Advisory Council on Historic Preservation, and the National Security Staff have been assigned an advisory and assistance role. </w:t>
      </w:r>
      <w:r w:rsidR="00CE0A59">
        <w:rPr>
          <w:rFonts w:ascii="Arial Narrow" w:eastAsia="Times New Roman" w:hAnsi="Arial Narrow" w:cs="Arial"/>
          <w:color w:val="222222"/>
        </w:rPr>
        <w:t xml:space="preserve">Indian tribes have also been consulted.  </w:t>
      </w:r>
    </w:p>
    <w:p w:rsidR="00CE0A59" w:rsidRDefault="00CE0A59" w:rsidP="000D28B2">
      <w:pPr>
        <w:shd w:val="clear" w:color="auto" w:fill="FFFFFF"/>
        <w:rPr>
          <w:rFonts w:ascii="Arial Narrow" w:eastAsia="Times New Roman" w:hAnsi="Arial Narrow" w:cs="Arial"/>
          <w:color w:val="222222"/>
        </w:rPr>
      </w:pPr>
    </w:p>
    <w:p w:rsidR="000D28B2" w:rsidRPr="000D28B2" w:rsidRDefault="00CE0A59" w:rsidP="000D28B2">
      <w:pPr>
        <w:shd w:val="clear" w:color="auto" w:fill="FFFFFF"/>
        <w:rPr>
          <w:rFonts w:ascii="Arial Narrow" w:eastAsia="Times New Roman" w:hAnsi="Arial Narrow" w:cs="Arial"/>
          <w:color w:val="222222"/>
        </w:rPr>
      </w:pPr>
      <w:r>
        <w:rPr>
          <w:rFonts w:ascii="Arial Narrow" w:eastAsia="Times New Roman" w:hAnsi="Arial Narrow" w:cs="Arial"/>
          <w:color w:val="222222"/>
        </w:rPr>
        <w:t>Sacred Wind, a New Mexico company that operates mainly on tribal lands in the state, has been active at the national and local levels in promoting improved rights of way procedures.  The formation of such federal working group, in fact, was a recommendation made by Sacred Wind in its comment</w:t>
      </w:r>
      <w:r w:rsidR="004435CE">
        <w:rPr>
          <w:rFonts w:ascii="Arial Narrow" w:eastAsia="Times New Roman" w:hAnsi="Arial Narrow" w:cs="Arial"/>
          <w:color w:val="222222"/>
        </w:rPr>
        <w:t>s</w:t>
      </w:r>
      <w:r>
        <w:rPr>
          <w:rFonts w:ascii="Arial Narrow" w:eastAsia="Times New Roman" w:hAnsi="Arial Narrow" w:cs="Arial"/>
          <w:color w:val="222222"/>
        </w:rPr>
        <w:t xml:space="preserve"> to the Federal Communications Commission </w:t>
      </w:r>
      <w:r w:rsidR="004435CE">
        <w:rPr>
          <w:rFonts w:ascii="Arial Narrow" w:eastAsia="Times New Roman" w:hAnsi="Arial Narrow" w:cs="Arial"/>
          <w:color w:val="222222"/>
        </w:rPr>
        <w:t xml:space="preserve">(FCC) of July 2011, as a response to the FCC’s request for comments on the deployment of broadband in rural areas. </w:t>
      </w:r>
      <w:r w:rsidR="000D28B2" w:rsidRPr="000D28B2">
        <w:rPr>
          <w:rFonts w:ascii="Arial Narrow" w:eastAsia="Times New Roman" w:hAnsi="Arial Narrow" w:cs="Arial"/>
          <w:color w:val="222222"/>
        </w:rPr>
        <w:t xml:space="preserve">  </w:t>
      </w:r>
    </w:p>
    <w:p w:rsidR="000D28B2" w:rsidRPr="000D28B2" w:rsidRDefault="000D28B2" w:rsidP="000D28B2">
      <w:pPr>
        <w:shd w:val="clear" w:color="auto" w:fill="FFFFFF"/>
        <w:rPr>
          <w:rFonts w:ascii="Arial Narrow" w:eastAsia="Times New Roman" w:hAnsi="Arial Narrow" w:cs="Arial"/>
          <w:color w:val="222222"/>
        </w:rPr>
      </w:pPr>
      <w:r w:rsidRPr="000D28B2">
        <w:rPr>
          <w:rFonts w:ascii="Arial Narrow" w:eastAsia="Times New Roman" w:hAnsi="Arial Narrow" w:cs="Arial"/>
          <w:color w:val="222222"/>
        </w:rPr>
        <w:t> </w:t>
      </w:r>
    </w:p>
    <w:p w:rsidR="007B391B" w:rsidRDefault="004435CE" w:rsidP="000D28B2">
      <w:pPr>
        <w:shd w:val="clear" w:color="auto" w:fill="FFFFFF"/>
        <w:rPr>
          <w:rFonts w:ascii="Arial Narrow" w:eastAsia="Times New Roman" w:hAnsi="Arial Narrow" w:cs="Arial"/>
          <w:color w:val="222222"/>
        </w:rPr>
      </w:pPr>
      <w:r>
        <w:rPr>
          <w:rFonts w:ascii="Arial Narrow" w:eastAsia="Times New Roman" w:hAnsi="Arial Narrow" w:cs="Arial"/>
          <w:color w:val="222222"/>
        </w:rPr>
        <w:t xml:space="preserve">Sacred Wind has built a landline and fixed wireless telecommunications infrastructure on Navajo lands in New Mexico and will be assisting the Laguna Pueblo in their development of a similar network for broadband services to the Laguna people.  </w:t>
      </w:r>
      <w:proofErr w:type="spellStart"/>
      <w:r>
        <w:rPr>
          <w:rFonts w:ascii="Arial Narrow" w:eastAsia="Times New Roman" w:hAnsi="Arial Narrow" w:cs="Arial"/>
          <w:color w:val="222222"/>
        </w:rPr>
        <w:t>Eventhough</w:t>
      </w:r>
      <w:proofErr w:type="spellEnd"/>
      <w:r>
        <w:rPr>
          <w:rFonts w:ascii="Arial Narrow" w:eastAsia="Times New Roman" w:hAnsi="Arial Narrow" w:cs="Arial"/>
          <w:color w:val="222222"/>
        </w:rPr>
        <w:t xml:space="preserve"> having developed a system that encroaches less on tribal lands than traditional telecommunications systems, Sacred Wind has experienced frequent delays due to governmental rights of way procedures.  </w:t>
      </w:r>
    </w:p>
    <w:p w:rsidR="004435CE" w:rsidRDefault="004435CE" w:rsidP="000D28B2">
      <w:pPr>
        <w:shd w:val="clear" w:color="auto" w:fill="FFFFFF"/>
        <w:rPr>
          <w:rFonts w:ascii="Arial Narrow" w:eastAsia="Times New Roman" w:hAnsi="Arial Narrow" w:cs="Arial"/>
          <w:color w:val="222222"/>
        </w:rPr>
      </w:pPr>
    </w:p>
    <w:p w:rsidR="004435CE" w:rsidRDefault="004435CE" w:rsidP="000D28B2">
      <w:pPr>
        <w:shd w:val="clear" w:color="auto" w:fill="FFFFFF"/>
        <w:rPr>
          <w:rFonts w:ascii="Arial Narrow" w:eastAsia="Times New Roman" w:hAnsi="Arial Narrow" w:cs="Arial"/>
          <w:color w:val="222222"/>
        </w:rPr>
      </w:pPr>
      <w:r>
        <w:rPr>
          <w:rFonts w:ascii="Arial Narrow" w:eastAsia="Times New Roman" w:hAnsi="Arial Narrow" w:cs="Arial"/>
          <w:color w:val="222222"/>
        </w:rPr>
        <w:t xml:space="preserve">“Our network could have been finished two years earlier, but for the years-long rights of way procedures even for the smallest of jobs,” said John Badal, CEO of Sacred Wind.  </w:t>
      </w:r>
    </w:p>
    <w:p w:rsidR="004435CE" w:rsidRDefault="004435CE" w:rsidP="000D28B2">
      <w:pPr>
        <w:shd w:val="clear" w:color="auto" w:fill="FFFFFF"/>
        <w:rPr>
          <w:rFonts w:ascii="Arial Narrow" w:eastAsia="Times New Roman" w:hAnsi="Arial Narrow" w:cs="Arial"/>
          <w:color w:val="222222"/>
        </w:rPr>
      </w:pPr>
    </w:p>
    <w:p w:rsidR="00730432" w:rsidRDefault="004435CE" w:rsidP="000D28B2">
      <w:pPr>
        <w:shd w:val="clear" w:color="auto" w:fill="FFFFFF"/>
        <w:rPr>
          <w:rFonts w:ascii="Arial Narrow" w:eastAsia="Times New Roman" w:hAnsi="Arial Narrow" w:cs="Arial"/>
          <w:color w:val="222222"/>
        </w:rPr>
      </w:pPr>
      <w:r>
        <w:rPr>
          <w:rFonts w:ascii="Arial Narrow" w:eastAsia="Times New Roman" w:hAnsi="Arial Narrow" w:cs="Arial"/>
          <w:color w:val="222222"/>
        </w:rPr>
        <w:t xml:space="preserve">Sacred Wind has </w:t>
      </w:r>
      <w:r w:rsidR="00730432">
        <w:rPr>
          <w:rFonts w:ascii="Arial Narrow" w:eastAsia="Times New Roman" w:hAnsi="Arial Narrow" w:cs="Arial"/>
          <w:color w:val="222222"/>
        </w:rPr>
        <w:t>expended</w:t>
      </w:r>
      <w:r>
        <w:rPr>
          <w:rFonts w:ascii="Arial Narrow" w:eastAsia="Times New Roman" w:hAnsi="Arial Narrow" w:cs="Arial"/>
          <w:color w:val="222222"/>
        </w:rPr>
        <w:t xml:space="preserve"> over $45 Million in its network, building infrastructure where none existed. </w:t>
      </w:r>
      <w:r w:rsidR="00730432">
        <w:rPr>
          <w:rFonts w:ascii="Arial Narrow" w:eastAsia="Times New Roman" w:hAnsi="Arial Narrow" w:cs="Arial"/>
          <w:color w:val="222222"/>
        </w:rPr>
        <w:t xml:space="preserve"> Some of that expense was incurred in complying with different federal and tribal agency rights of way rules, including conducting archaeological and environmental surveys to attach fiber optic or copper landline on an existing electric pole. </w:t>
      </w:r>
    </w:p>
    <w:p w:rsidR="00730432" w:rsidRDefault="00730432" w:rsidP="000D28B2">
      <w:pPr>
        <w:shd w:val="clear" w:color="auto" w:fill="FFFFFF"/>
        <w:rPr>
          <w:rFonts w:ascii="Arial Narrow" w:eastAsia="Times New Roman" w:hAnsi="Arial Narrow" w:cs="Arial"/>
          <w:color w:val="222222"/>
        </w:rPr>
      </w:pPr>
    </w:p>
    <w:p w:rsidR="00730432" w:rsidRDefault="00730432" w:rsidP="000D28B2">
      <w:pPr>
        <w:shd w:val="clear" w:color="auto" w:fill="FFFFFF"/>
        <w:rPr>
          <w:rFonts w:ascii="Arial Narrow" w:eastAsia="Times New Roman" w:hAnsi="Arial Narrow" w:cs="Arial"/>
          <w:color w:val="222222"/>
        </w:rPr>
      </w:pPr>
      <w:r>
        <w:rPr>
          <w:rFonts w:ascii="Arial Narrow" w:eastAsia="Times New Roman" w:hAnsi="Arial Narrow" w:cs="Arial"/>
          <w:color w:val="222222"/>
        </w:rPr>
        <w:t xml:space="preserve">Sacred Wind has become an expert on rights of way policies and procedures on federal lands and has spoken at several national forums on the subject.  </w:t>
      </w:r>
    </w:p>
    <w:p w:rsidR="00730432" w:rsidRDefault="00730432" w:rsidP="000D28B2">
      <w:pPr>
        <w:shd w:val="clear" w:color="auto" w:fill="FFFFFF"/>
        <w:rPr>
          <w:rFonts w:ascii="Arial Narrow" w:eastAsia="Times New Roman" w:hAnsi="Arial Narrow" w:cs="Arial"/>
          <w:color w:val="222222"/>
        </w:rPr>
      </w:pPr>
    </w:p>
    <w:p w:rsidR="004435CE" w:rsidRDefault="00730432" w:rsidP="000D28B2">
      <w:pPr>
        <w:shd w:val="clear" w:color="auto" w:fill="FFFFFF"/>
        <w:rPr>
          <w:rFonts w:ascii="Arial Narrow" w:eastAsia="Times New Roman" w:hAnsi="Arial Narrow" w:cs="Arial"/>
          <w:color w:val="222222"/>
        </w:rPr>
      </w:pPr>
      <w:r>
        <w:rPr>
          <w:rFonts w:ascii="Arial Narrow" w:eastAsia="Times New Roman" w:hAnsi="Arial Narrow" w:cs="Arial"/>
          <w:color w:val="222222"/>
        </w:rPr>
        <w:t xml:space="preserve">“This is the first time that any rural company has had a chance to address such a gathering of federal agencies,” Badal said.  “We are optimistic that, under the President’s Executive Order, a reform of federal rights of way policies is within reach.” </w:t>
      </w:r>
      <w:r w:rsidR="004435CE">
        <w:rPr>
          <w:rFonts w:ascii="Arial Narrow" w:eastAsia="Times New Roman" w:hAnsi="Arial Narrow" w:cs="Arial"/>
          <w:color w:val="222222"/>
        </w:rPr>
        <w:t xml:space="preserve"> </w:t>
      </w:r>
    </w:p>
    <w:p w:rsidR="004911B4" w:rsidRDefault="004911B4">
      <w:pPr>
        <w:rPr>
          <w:rFonts w:ascii="Arial Narrow" w:hAnsi="Arial Narrow"/>
        </w:rPr>
      </w:pPr>
    </w:p>
    <w:p w:rsidR="000D28B2" w:rsidRPr="004911B4" w:rsidRDefault="000D28B2" w:rsidP="000D28B2">
      <w:pPr>
        <w:rPr>
          <w:rFonts w:ascii="Arial Narrow" w:hAnsi="Arial Narrow" w:cs="Arial"/>
          <w:b/>
          <w:sz w:val="18"/>
          <w:szCs w:val="18"/>
        </w:rPr>
      </w:pPr>
      <w:r w:rsidRPr="004911B4">
        <w:rPr>
          <w:rFonts w:ascii="Arial Narrow" w:hAnsi="Arial Narrow" w:cs="Arial"/>
          <w:b/>
          <w:sz w:val="18"/>
          <w:szCs w:val="18"/>
        </w:rPr>
        <w:t>About Sacred Wind Communications</w:t>
      </w:r>
    </w:p>
    <w:p w:rsidR="000D28B2" w:rsidRPr="004911B4" w:rsidRDefault="000D28B2" w:rsidP="000D28B2">
      <w:pPr>
        <w:jc w:val="both"/>
        <w:rPr>
          <w:rFonts w:ascii="Arial Narrow" w:eastAsia="MS Mincho" w:hAnsi="Arial Narrow"/>
          <w:color w:val="0000FF"/>
          <w:sz w:val="18"/>
          <w:szCs w:val="18"/>
          <w:u w:val="single"/>
        </w:rPr>
      </w:pPr>
      <w:r w:rsidRPr="004911B4">
        <w:rPr>
          <w:rFonts w:ascii="Arial Narrow" w:hAnsi="Arial Narrow"/>
          <w:sz w:val="18"/>
          <w:szCs w:val="18"/>
        </w:rPr>
        <w:t xml:space="preserve">Sacred Wind Communications is a privately owned, FCC recognized rural telecommunications and New Mexico-based company. We are dedicated to improving telecommunications services to rural areas within New Mexico. Focused primarily on introducing basic telephone and advanced Internet services to the thousands of underserved homes on Navajo lands, Sacred Wind also offers advanced services to remote non-Navajo communities, governmental entities and businesses in its territory. Sacred Wind was voted </w:t>
      </w:r>
      <w:r w:rsidRPr="004911B4">
        <w:rPr>
          <w:rFonts w:ascii="Arial Narrow" w:hAnsi="Arial Narrow"/>
          <w:b/>
          <w:sz w:val="18"/>
          <w:szCs w:val="18"/>
        </w:rPr>
        <w:t>“The</w:t>
      </w:r>
      <w:r w:rsidRPr="004911B4">
        <w:rPr>
          <w:rFonts w:ascii="Arial Narrow" w:hAnsi="Arial Narrow"/>
          <w:sz w:val="18"/>
          <w:szCs w:val="18"/>
        </w:rPr>
        <w:t xml:space="preserve"> </w:t>
      </w:r>
      <w:r w:rsidRPr="004911B4">
        <w:rPr>
          <w:rFonts w:ascii="Arial Narrow" w:hAnsi="Arial Narrow"/>
          <w:b/>
          <w:sz w:val="18"/>
          <w:szCs w:val="18"/>
        </w:rPr>
        <w:t>Most Inspiring Small Business in America”</w:t>
      </w:r>
      <w:r w:rsidRPr="004911B4">
        <w:rPr>
          <w:rFonts w:ascii="Arial Narrow" w:hAnsi="Arial Narrow"/>
          <w:sz w:val="18"/>
          <w:szCs w:val="18"/>
        </w:rPr>
        <w:t xml:space="preserve"> in 2009 in a national American Express/NBC Universal </w:t>
      </w:r>
      <w:r w:rsidRPr="004911B4">
        <w:rPr>
          <w:rFonts w:ascii="Arial Narrow" w:hAnsi="Arial Narrow"/>
          <w:i/>
          <w:sz w:val="18"/>
          <w:szCs w:val="18"/>
        </w:rPr>
        <w:t>Shine A Light</w:t>
      </w:r>
      <w:r w:rsidRPr="004911B4">
        <w:rPr>
          <w:rFonts w:ascii="Arial Narrow" w:hAnsi="Arial Narrow"/>
          <w:sz w:val="18"/>
          <w:szCs w:val="18"/>
        </w:rPr>
        <w:t xml:space="preserve"> contest. For more information, please visit </w:t>
      </w:r>
      <w:hyperlink r:id="rId6" w:history="1">
        <w:r w:rsidRPr="004911B4">
          <w:rPr>
            <w:rStyle w:val="Hyperlink"/>
            <w:rFonts w:ascii="Arial Narrow" w:hAnsi="Arial Narrow"/>
            <w:sz w:val="18"/>
            <w:szCs w:val="18"/>
          </w:rPr>
          <w:t>www.sacredwindcommunications.com</w:t>
        </w:r>
      </w:hyperlink>
      <w:r w:rsidRPr="004911B4">
        <w:rPr>
          <w:rFonts w:ascii="Arial Narrow" w:hAnsi="Arial Narrow"/>
          <w:sz w:val="18"/>
          <w:szCs w:val="18"/>
        </w:rPr>
        <w:t>.</w:t>
      </w:r>
    </w:p>
    <w:p w:rsidR="000D28B2" w:rsidRDefault="000D28B2">
      <w:pPr>
        <w:rPr>
          <w:rFonts w:ascii="Arial Narrow" w:hAnsi="Arial Narrow"/>
        </w:rPr>
      </w:pPr>
    </w:p>
    <w:p w:rsidR="000D28B2" w:rsidRDefault="000D28B2">
      <w:pPr>
        <w:rPr>
          <w:rFonts w:ascii="Arial Narrow" w:hAnsi="Arial Narrow"/>
        </w:rPr>
      </w:pPr>
    </w:p>
    <w:p w:rsidR="000D28B2" w:rsidRPr="000D28B2" w:rsidRDefault="000D28B2" w:rsidP="000D28B2">
      <w:pPr>
        <w:jc w:val="center"/>
        <w:rPr>
          <w:rFonts w:ascii="Arial Narrow" w:hAnsi="Arial Narrow"/>
        </w:rPr>
      </w:pPr>
      <w:r>
        <w:rPr>
          <w:rFonts w:ascii="Arial Narrow" w:hAnsi="Arial Narrow"/>
        </w:rPr>
        <w:t>###</w:t>
      </w:r>
    </w:p>
    <w:sectPr w:rsidR="000D28B2" w:rsidRPr="000D28B2" w:rsidSect="007B391B">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0165"/>
    <w:multiLevelType w:val="hybridMultilevel"/>
    <w:tmpl w:val="D736EAAE"/>
    <w:lvl w:ilvl="0" w:tplc="F48AE85E">
      <w:start w:val="1"/>
      <w:numFmt w:val="bullet"/>
      <w:pStyle w:val="ListParagraph"/>
      <w:lvlText w:val=""/>
      <w:lvlJc w:val="left"/>
      <w:pPr>
        <w:tabs>
          <w:tab w:val="num" w:pos="547"/>
        </w:tabs>
        <w:ind w:left="547" w:hanging="187"/>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28B2"/>
    <w:rsid w:val="00051FD5"/>
    <w:rsid w:val="000D28B2"/>
    <w:rsid w:val="00231FB3"/>
    <w:rsid w:val="0027723D"/>
    <w:rsid w:val="002E66CD"/>
    <w:rsid w:val="0032681D"/>
    <w:rsid w:val="004435CE"/>
    <w:rsid w:val="00446C09"/>
    <w:rsid w:val="00462BCC"/>
    <w:rsid w:val="004911B4"/>
    <w:rsid w:val="004D1C04"/>
    <w:rsid w:val="006577FB"/>
    <w:rsid w:val="00730432"/>
    <w:rsid w:val="007B391B"/>
    <w:rsid w:val="00820F93"/>
    <w:rsid w:val="00844001"/>
    <w:rsid w:val="009242CA"/>
    <w:rsid w:val="009B4ACF"/>
    <w:rsid w:val="009D2F5C"/>
    <w:rsid w:val="00AA02FF"/>
    <w:rsid w:val="00AB49B6"/>
    <w:rsid w:val="00BF796E"/>
    <w:rsid w:val="00C02F6A"/>
    <w:rsid w:val="00C26F36"/>
    <w:rsid w:val="00CA0094"/>
    <w:rsid w:val="00CE0A59"/>
    <w:rsid w:val="00CE7F68"/>
    <w:rsid w:val="00EB64A5"/>
    <w:rsid w:val="00FB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B2"/>
    <w:rPr>
      <w:rFonts w:ascii="Calibri" w:hAnsi="Calibri"/>
      <w:sz w:val="22"/>
      <w:szCs w:val="22"/>
    </w:rPr>
  </w:style>
  <w:style w:type="paragraph" w:styleId="Heading1">
    <w:name w:val="heading 1"/>
    <w:basedOn w:val="Normal"/>
    <w:next w:val="Normal"/>
    <w:link w:val="Heading1Char"/>
    <w:qFormat/>
    <w:rsid w:val="00844001"/>
    <w:pPr>
      <w:keepNext/>
      <w:spacing w:before="80" w:line="230" w:lineRule="exact"/>
      <w:outlineLvl w:val="0"/>
    </w:pPr>
    <w:rPr>
      <w:rFonts w:ascii="Georgia" w:hAnsi="Georgia"/>
      <w:b/>
      <w:color w:val="505995"/>
      <w:kern w:val="32"/>
      <w:sz w:val="32"/>
      <w:szCs w:val="32"/>
    </w:rPr>
  </w:style>
  <w:style w:type="paragraph" w:styleId="Heading2">
    <w:name w:val="heading 2"/>
    <w:basedOn w:val="Normal"/>
    <w:next w:val="Normal"/>
    <w:link w:val="Heading2Char"/>
    <w:qFormat/>
    <w:rsid w:val="00844001"/>
    <w:pPr>
      <w:keepNext/>
      <w:widowControl w:val="0"/>
      <w:snapToGrid w:val="0"/>
      <w:spacing w:before="280"/>
      <w:ind w:left="3600"/>
      <w:outlineLvl w:val="1"/>
    </w:pPr>
    <w:rPr>
      <w:rFonts w:ascii="Arial" w:eastAsia="Times New Roman" w:hAnsi="Arial"/>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81D"/>
    <w:rPr>
      <w:rFonts w:ascii="Georgia" w:hAnsi="Georgia"/>
      <w:b/>
      <w:color w:val="505995"/>
      <w:kern w:val="32"/>
      <w:sz w:val="32"/>
      <w:szCs w:val="32"/>
    </w:rPr>
  </w:style>
  <w:style w:type="character" w:customStyle="1" w:styleId="Heading2Char">
    <w:name w:val="Heading 2 Char"/>
    <w:basedOn w:val="DefaultParagraphFont"/>
    <w:link w:val="Heading2"/>
    <w:rsid w:val="00844001"/>
    <w:rPr>
      <w:rFonts w:ascii="Arial" w:eastAsia="Times New Roman" w:hAnsi="Arial" w:cs="Times New Roman"/>
      <w:b/>
      <w:i/>
      <w:szCs w:val="20"/>
      <w:u w:val="single"/>
    </w:rPr>
  </w:style>
  <w:style w:type="paragraph" w:styleId="ListParagraph">
    <w:name w:val="List Paragraph"/>
    <w:basedOn w:val="Normal"/>
    <w:uiPriority w:val="34"/>
    <w:qFormat/>
    <w:rsid w:val="00844001"/>
    <w:pPr>
      <w:numPr>
        <w:numId w:val="2"/>
      </w:numPr>
      <w:spacing w:after="120" w:line="230" w:lineRule="exact"/>
      <w:contextualSpacing/>
    </w:pPr>
    <w:rPr>
      <w:rFonts w:ascii="Georgia" w:hAnsi="Georgia"/>
      <w:sz w:val="20"/>
      <w:szCs w:val="24"/>
    </w:rPr>
  </w:style>
  <w:style w:type="paragraph" w:styleId="BalloonText">
    <w:name w:val="Balloon Text"/>
    <w:basedOn w:val="Normal"/>
    <w:link w:val="BalloonTextChar"/>
    <w:uiPriority w:val="99"/>
    <w:semiHidden/>
    <w:unhideWhenUsed/>
    <w:rsid w:val="000D28B2"/>
    <w:rPr>
      <w:rFonts w:ascii="Tahoma" w:hAnsi="Tahoma" w:cs="Tahoma"/>
      <w:sz w:val="16"/>
      <w:szCs w:val="16"/>
    </w:rPr>
  </w:style>
  <w:style w:type="character" w:customStyle="1" w:styleId="BalloonTextChar">
    <w:name w:val="Balloon Text Char"/>
    <w:basedOn w:val="DefaultParagraphFont"/>
    <w:link w:val="BalloonText"/>
    <w:uiPriority w:val="99"/>
    <w:semiHidden/>
    <w:rsid w:val="000D28B2"/>
    <w:rPr>
      <w:rFonts w:ascii="Tahoma" w:hAnsi="Tahoma" w:cs="Tahoma"/>
      <w:sz w:val="16"/>
      <w:szCs w:val="16"/>
    </w:rPr>
  </w:style>
  <w:style w:type="character" w:customStyle="1" w:styleId="apple-converted-space">
    <w:name w:val="apple-converted-space"/>
    <w:basedOn w:val="DefaultParagraphFont"/>
    <w:rsid w:val="000D28B2"/>
  </w:style>
  <w:style w:type="character" w:styleId="Hyperlink">
    <w:name w:val="Hyperlink"/>
    <w:basedOn w:val="DefaultParagraphFont"/>
    <w:rsid w:val="000D28B2"/>
    <w:rPr>
      <w:color w:val="0000FF"/>
      <w:u w:val="single"/>
    </w:rPr>
  </w:style>
</w:styles>
</file>

<file path=word/webSettings.xml><?xml version="1.0" encoding="utf-8"?>
<w:webSettings xmlns:r="http://schemas.openxmlformats.org/officeDocument/2006/relationships" xmlns:w="http://schemas.openxmlformats.org/wordprocessingml/2006/main">
  <w:divs>
    <w:div w:id="16217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dwindcommunicatio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Links>
    <vt:vector size="6" baseType="variant">
      <vt:variant>
        <vt:i4>6094915</vt:i4>
      </vt:variant>
      <vt:variant>
        <vt:i4>0</vt:i4>
      </vt:variant>
      <vt:variant>
        <vt:i4>0</vt:i4>
      </vt:variant>
      <vt:variant>
        <vt:i4>5</vt:i4>
      </vt:variant>
      <vt:variant>
        <vt:lpwstr>http://www.sacredwindcommunications.com/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dc:creator>
  <cp:lastModifiedBy>John Badal</cp:lastModifiedBy>
  <cp:revision>2</cp:revision>
  <cp:lastPrinted>2012-08-22T19:45:00Z</cp:lastPrinted>
  <dcterms:created xsi:type="dcterms:W3CDTF">2012-12-10T17:53:00Z</dcterms:created>
  <dcterms:modified xsi:type="dcterms:W3CDTF">2012-12-10T17:53:00Z</dcterms:modified>
</cp:coreProperties>
</file>