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3" w:rsidRDefault="00CC2B6A" w:rsidP="00250013">
      <w:pPr>
        <w:jc w:val="center"/>
        <w:rPr>
          <w:b/>
          <w:i/>
          <w:sz w:val="28"/>
        </w:rPr>
      </w:pPr>
      <w:r w:rsidRPr="005151A1"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A28894" wp14:editId="525E462B">
                <wp:simplePos x="0" y="0"/>
                <wp:positionH relativeFrom="page">
                  <wp:posOffset>5029200</wp:posOffset>
                </wp:positionH>
                <wp:positionV relativeFrom="page">
                  <wp:posOffset>381000</wp:posOffset>
                </wp:positionV>
                <wp:extent cx="2387600" cy="9286875"/>
                <wp:effectExtent l="0" t="0" r="12700" b="28575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0" cy="9286875"/>
                          <a:chOff x="0" y="0"/>
                          <a:chExt cx="2475865" cy="965050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650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65256" w:rsidRPr="00565256" w:rsidRDefault="00565256" w:rsidP="00250013">
                              <w:pPr>
                                <w:pStyle w:val="Heading1"/>
                                <w:spacing w:before="360"/>
                                <w:rPr>
                                  <w:sz w:val="18"/>
                                  <w:szCs w:val="40"/>
                                  <w:u w:val="single"/>
                                </w:rPr>
                              </w:pPr>
                            </w:p>
                            <w:p w:rsidR="005151A1" w:rsidRDefault="005151A1" w:rsidP="009F5FBC">
                              <w:pPr>
                                <w:pStyle w:val="Heading1"/>
                                <w:spacing w:before="0"/>
                                <w:rPr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250013">
                                <w:rPr>
                                  <w:sz w:val="40"/>
                                  <w:szCs w:val="40"/>
                                  <w:u w:val="single"/>
                                </w:rPr>
                                <w:t>Webinar</w:t>
                              </w:r>
                              <w:r w:rsidR="0087182F">
                                <w:rPr>
                                  <w:sz w:val="40"/>
                                  <w:szCs w:val="40"/>
                                  <w:u w:val="single"/>
                                </w:rPr>
                                <w:t xml:space="preserve"> and Call-in</w:t>
                              </w:r>
                              <w:r w:rsidRPr="00250013">
                                <w:rPr>
                                  <w:sz w:val="40"/>
                                  <w:szCs w:val="40"/>
                                  <w:u w:val="single"/>
                                </w:rPr>
                                <w:t xml:space="preserve"> Info</w:t>
                              </w:r>
                            </w:p>
                            <w:p w:rsidR="00565256" w:rsidRPr="009F5FBC" w:rsidRDefault="009F5FBC" w:rsidP="009F5FBC">
                              <w:pPr>
                                <w:spacing w:line="240" w:lineRule="auto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 xml:space="preserve">No registration is required for this event. </w:t>
                              </w:r>
                            </w:p>
                            <w:p w:rsidR="00CB1C32" w:rsidRDefault="00CB1C32" w:rsidP="005151A1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CB1C32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Topic: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Community Connect Webinar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Date: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Thursday, December 12, 2013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Time: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012CC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1:00pm Mountain Time;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3:00 pm, Eastern Standard Time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Session number: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716 139 338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Session password: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rus</w:t>
                              </w:r>
                              <w:proofErr w:type="spellEnd"/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8563E" w:rsidRDefault="00CB1C32" w:rsidP="005151A1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Duration: 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1.5 hours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>------------------------</w:t>
                              </w:r>
                              <w:r w:rsidR="00565256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-------------------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To join the training session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>------------------------</w:t>
                              </w:r>
                              <w:r w:rsidR="00565256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-------------------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1. Go to </w:t>
                              </w:r>
                              <w:hyperlink r:id="rId6" w:tgtFrame="_blank" w:history="1">
                                <w:r w:rsidRPr="00CB1C32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https://rurdev.webex.com/rurdev/k2/j.php?ED=253940617&amp;UID=1693475327&amp;HMAC=97240da390e19860c283ffd2ab64c472e115892a&amp;RT=MiMxMQ%3D%3D</w:t>
                                </w:r>
                              </w:hyperlink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2. Enter your name and email address.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3. Enter the session password: </w:t>
                              </w:r>
                              <w:proofErr w:type="spellStart"/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rus</w:t>
                              </w:r>
                              <w:proofErr w:type="spellEnd"/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4. Click "Join Now".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5. Follow the instructions that appear on your screen.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 xml:space="preserve">To view in other time zones or languages, please click the link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" w:tgtFrame="_blank" w:history="1">
                                <w:r w:rsidRPr="00CB1C32">
                                  <w:rPr>
                                    <w:rStyle w:val="Hyperlink"/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https://rurdev.webex.com/rurdev/k2/j.php?ED=253940617&amp;UID=1693475327&amp;ORT=MiMxMQ%3D%3D&amp;HMAC=97240da390e19860c283ffd2ab64c472e115892a</w:t>
                                </w:r>
                              </w:hyperlink>
                              <w:r w:rsidR="00565256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65256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>------------------------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-------------------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Pr="0087182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To join the session by phone</w:t>
                              </w:r>
                              <w:r w:rsidR="00565256" w:rsidRPr="0087182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87182F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only</w:t>
                              </w:r>
                              <w:r w:rsidRPr="00CB1C32">
                                <w:rPr>
                                  <w:rFonts w:ascii="Tahoma" w:hAnsi="Tahoma" w:cs="Tahoma"/>
                                  <w:color w:val="1F497D"/>
                                  <w:sz w:val="20"/>
                                  <w:szCs w:val="20"/>
                                </w:rPr>
                                <w:t xml:space="preserve">  </w:t>
                              </w:r>
                              <w:r w:rsidRPr="009F5FBC">
                                <w:rPr>
                                  <w:rFonts w:ascii="Tahoma" w:hAnsi="Tahoma" w:cs="Tahoma"/>
                                  <w:b/>
                                  <w:bCs/>
                                  <w:color w:val="1F497D"/>
                                  <w:szCs w:val="28"/>
                                  <w:u w:val="single"/>
                                </w:rPr>
                                <w:t>NOTE AUDIO IS ONLY BY PHONE</w:t>
                              </w:r>
                              <w:r w:rsidRPr="009F5FBC">
                                <w:rPr>
                                  <w:rFonts w:ascii="Tahoma" w:hAnsi="Tahoma" w:cs="Tahoma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  <w:t>------------------------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-------------------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r w:rsidR="0078563E" w:rsidRPr="0078563E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Call in #:</w:t>
                              </w:r>
                              <w:r w:rsidR="0078563E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1 (800) 981-3173 or </w:t>
                              </w:r>
                            </w:p>
                            <w:p w:rsidR="00565256" w:rsidRDefault="00CB1C32" w:rsidP="005151A1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(202) 720-3034 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78563E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Conf</w:t>
                              </w:r>
                              <w:proofErr w:type="spellEnd"/>
                              <w:r w:rsidRPr="0078563E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#</w:t>
                              </w:r>
                              <w:r w:rsidRP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4326</w:t>
                              </w: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50013" w:rsidRDefault="00565256" w:rsidP="005151A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*This conference has 50 ports available. Please share phones for access as appropriate. </w:t>
                              </w:r>
                              <w:r w:rsidR="00CB1C3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5151A1" w:rsidRDefault="005151A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5151A1" w:rsidRDefault="005151A1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899" y="0"/>
                            <a:ext cx="2403315" cy="70408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51A1" w:rsidRDefault="005151A1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51A1" w:rsidRDefault="005151A1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396pt;margin-top:30pt;width:188pt;height:731.25pt;z-index:-251656192;mso-position-horizontal-relative:page;mso-position-vertical-relative:page" coordsize="24758,9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">
                <v:rect id="AutoShape 14" o:spid="_x0000_s1027" style="position:absolute;width:24758;height:96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uTMEA&#10;AADbAAAADwAAAGRycy9kb3ducmV2LnhtbESPT4vCMBTE78J+h/AW9qapIotWo4hQ8LjWP+dH80yr&#10;zUtJou1++83Cwh6HmfkNs94OthUv8qFxrGA6yUAQV043bBScT8V4ASJEZI2tY1LwTQG2m7fRGnPt&#10;ej7Sq4xGJAiHHBXUMXa5lKGqyWKYuI44eTfnLcYkvZHaY5/gtpWzLPuUFhtOCzV2tK+pepRPq+DB&#10;90tXFqZYLHezfX89Go/ll1If78NuBSLSEP/Df+2DVjCfw+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vbkzBAAAA2wAAAA8AAAAAAAAAAAAAAAAAmAIAAGRycy9kb3du&#10;cmV2LnhtbFBLBQYAAAAABAAEAPUAAACGAwAAAAA=&#10;" fillcolor="#bfbfbf [2412]" strokecolor="#938953 [1614]" strokeweight="1.25pt">
                  <v:textbox inset="14.4pt,36pt,14.4pt,5.76pt">
                    <w:txbxContent>
                      <w:p w:rsidR="00565256" w:rsidRPr="00565256" w:rsidRDefault="00565256" w:rsidP="00250013">
                        <w:pPr>
                          <w:pStyle w:val="Heading1"/>
                          <w:spacing w:before="360"/>
                          <w:rPr>
                            <w:sz w:val="18"/>
                            <w:szCs w:val="40"/>
                            <w:u w:val="single"/>
                          </w:rPr>
                        </w:pPr>
                      </w:p>
                      <w:p w:rsidR="005151A1" w:rsidRDefault="005151A1" w:rsidP="009F5FBC">
                        <w:pPr>
                          <w:pStyle w:val="Heading1"/>
                          <w:spacing w:before="0"/>
                          <w:rPr>
                            <w:sz w:val="40"/>
                            <w:szCs w:val="40"/>
                            <w:u w:val="single"/>
                          </w:rPr>
                        </w:pPr>
                        <w:r w:rsidRPr="00250013">
                          <w:rPr>
                            <w:sz w:val="40"/>
                            <w:szCs w:val="40"/>
                            <w:u w:val="single"/>
                          </w:rPr>
                          <w:t>Webinar</w:t>
                        </w:r>
                        <w:r w:rsidR="0087182F">
                          <w:rPr>
                            <w:sz w:val="40"/>
                            <w:szCs w:val="40"/>
                            <w:u w:val="single"/>
                          </w:rPr>
                          <w:t xml:space="preserve"> and Call-in</w:t>
                        </w:r>
                        <w:r w:rsidRPr="00250013">
                          <w:rPr>
                            <w:sz w:val="40"/>
                            <w:szCs w:val="40"/>
                            <w:u w:val="single"/>
                          </w:rPr>
                          <w:t xml:space="preserve"> Info</w:t>
                        </w:r>
                      </w:p>
                      <w:p w:rsidR="00565256" w:rsidRPr="009F5FBC" w:rsidRDefault="009F5FBC" w:rsidP="009F5FBC">
                        <w:pPr>
                          <w:spacing w:line="240" w:lineRule="auto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No registration is required for this event. </w:t>
                        </w:r>
                      </w:p>
                      <w:p w:rsidR="00CB1C32" w:rsidRDefault="00CB1C32" w:rsidP="005151A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1C3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Topic: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Community Connect Webinar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Date: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Thursday, December 12, 2013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Time: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6012CC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1:00pm Mountain Time;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3:00 pm, Eastern Standard Time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Session number: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716 139 338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Session password: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rus</w:t>
                        </w:r>
                        <w:proofErr w:type="spellEnd"/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8563E" w:rsidRDefault="00CB1C32" w:rsidP="005151A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Duration: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1.5 hours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>------------------------</w:t>
                        </w:r>
                        <w:r w:rsidR="0056525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-------------------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To join the training session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>------------------------</w:t>
                        </w:r>
                        <w:r w:rsidR="0056525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-------------------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1. Go to </w:t>
                        </w:r>
                        <w:hyperlink r:id="rId8" w:tgtFrame="_blank" w:history="1">
                          <w:r w:rsidRPr="00CB1C32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https://rurdev.webex.com/rurdev/k2/j.php?ED=253940617&amp;UID=1693475327&amp;HMAC=97240da390e19860c283ffd2ab64c472e115892a&amp;RT=MiMxMQ%3D%3D</w:t>
                          </w:r>
                        </w:hyperlink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2. Enter your name and email address.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3. Enter the session password: </w:t>
                        </w:r>
                        <w:proofErr w:type="spellStart"/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rus</w:t>
                        </w:r>
                        <w:proofErr w:type="spellEnd"/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4. Click "Join Now".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5. Follow the instructions that appear on your screen.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 xml:space="preserve">To view in other time zones or languages, please click the link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hyperlink r:id="rId9" w:tgtFrame="_blank" w:history="1">
                          <w:r w:rsidRPr="00CB1C32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</w:rPr>
                            <w:t>https://rurdev.webex.com/rurdev/k2/j.php?ED=253940617&amp;UID=1693475327&amp;ORT=MiMxMQ%3D%3D&amp;HMAC=97240da390e19860c283ffd2ab64c472e115892a</w:t>
                          </w:r>
                        </w:hyperlink>
                        <w:r w:rsidR="0056525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="0056525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>------------------------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-------------------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87182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To join the session by phone</w:t>
                        </w:r>
                        <w:r w:rsidR="00565256" w:rsidRPr="0087182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87182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only</w:t>
                        </w:r>
                        <w:r w:rsidRPr="00CB1C32">
                          <w:rPr>
                            <w:rFonts w:ascii="Tahoma" w:hAnsi="Tahoma" w:cs="Tahoma"/>
                            <w:color w:val="1F497D"/>
                            <w:sz w:val="20"/>
                            <w:szCs w:val="20"/>
                          </w:rPr>
                          <w:t xml:space="preserve">  </w:t>
                        </w:r>
                        <w:r w:rsidRPr="009F5FBC">
                          <w:rPr>
                            <w:rFonts w:ascii="Tahoma" w:hAnsi="Tahoma" w:cs="Tahoma"/>
                            <w:b/>
                            <w:bCs/>
                            <w:color w:val="1F497D"/>
                            <w:szCs w:val="28"/>
                            <w:u w:val="single"/>
                          </w:rPr>
                          <w:t>NOTE AUDIO IS ONLY BY PHONE</w:t>
                        </w:r>
                        <w:r w:rsidRPr="009F5FBC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  <w:t>------------------------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-------------------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="0078563E" w:rsidRPr="0078563E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Call in #:</w:t>
                        </w:r>
                        <w:r w:rsidR="0078563E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1 (800) 981-3173 or </w:t>
                        </w:r>
                      </w:p>
                      <w:p w:rsidR="00565256" w:rsidRDefault="00CB1C32" w:rsidP="005151A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(202) 720-3034 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78563E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Conf</w:t>
                        </w:r>
                        <w:proofErr w:type="spellEnd"/>
                        <w:r w:rsidRPr="0078563E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#</w:t>
                        </w:r>
                        <w:r w:rsidRP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4326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50013" w:rsidRDefault="00565256" w:rsidP="005151A1">
                        <w:pPr>
                          <w:spacing w:after="0" w:line="240" w:lineRule="auto"/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*This conference has 50 ports available. Please share phones for access as appropriate. </w:t>
                        </w:r>
                        <w:r w:rsidR="00CB1C32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</w:p>
                      <w:p w:rsidR="005151A1" w:rsidRDefault="005151A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  <w:p w:rsidR="005151A1" w:rsidRDefault="005151A1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5" o:spid="_x0000_s1028" style="position:absolute;left:718;width:24034;height:70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m8cIA&#10;AADbAAAADwAAAGRycy9kb3ducmV2LnhtbESPQWsCMRSE7wX/Q3iCt5oodpHVKKKIvbTQVe+PzXOz&#10;uHlZNtHd/vumUOhxmJlvmPV2cI14UhdqzxpmUwWCuPSm5krD5Xx8XYIIEdlg45k0fFOA7Wb0ssbc&#10;+J6/6FnESiQIhxw12BjbXMpQWnIYpr4lTt7Ndw5jkl0lTYd9grtGzpXKpMOa04LFlvaWynvxcBqu&#10;h6ro5WP4zOTHPjvZm8r8UWk9GQ+7FYhIQ/wP/7XfjYbFG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qbxwgAAANsAAAAPAAAAAAAAAAAAAAAAAJgCAABkcnMvZG93&#10;bnJldi54bWxQSwUGAAAAAAQABAD1AAAAhwMAAAAA&#10;" fillcolor="#365f91 [2404]" stroked="f" strokeweight="2pt">
                  <v:textbox inset="14.4pt,14.4pt,14.4pt,28.8pt">
                    <w:txbxContent>
                      <w:p w:rsidR="005151A1" w:rsidRDefault="005151A1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5151A1" w:rsidRDefault="005151A1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25001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07336" wp14:editId="0270849C">
                <wp:simplePos x="0" y="0"/>
                <wp:positionH relativeFrom="column">
                  <wp:posOffset>-1870075</wp:posOffset>
                </wp:positionH>
                <wp:positionV relativeFrom="paragraph">
                  <wp:posOffset>-541642</wp:posOffset>
                </wp:positionV>
                <wp:extent cx="4765040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04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7.25pt;margin-top:-42.65pt;width:375.2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" fillcolor="#365f91 [2404]" stroked="f" strokeweight="2pt"/>
            </w:pict>
          </mc:Fallback>
        </mc:AlternateContent>
      </w:r>
      <w:r w:rsidR="00250013" w:rsidRPr="005151A1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319C0BAC" wp14:editId="4A788566">
            <wp:simplePos x="0" y="0"/>
            <wp:positionH relativeFrom="column">
              <wp:posOffset>200025</wp:posOffset>
            </wp:positionH>
            <wp:positionV relativeFrom="paragraph">
              <wp:posOffset>-443230</wp:posOffset>
            </wp:positionV>
            <wp:extent cx="1546860" cy="1057275"/>
            <wp:effectExtent l="0" t="0" r="0" b="9525"/>
            <wp:wrapSquare wrapText="bothSides"/>
            <wp:docPr id="1" name="Picture 1" descr="http://upload.wikimedia.org/wikipedia/commons/3/37/USD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7/USD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572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013" w:rsidRDefault="00250013" w:rsidP="00250013">
      <w:pPr>
        <w:jc w:val="center"/>
        <w:rPr>
          <w:b/>
          <w:i/>
          <w:sz w:val="28"/>
        </w:rPr>
      </w:pPr>
    </w:p>
    <w:p w:rsidR="00565256" w:rsidRDefault="009F5FBC" w:rsidP="009F5FB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USDA</w:t>
      </w:r>
      <w:r w:rsidR="005151A1" w:rsidRPr="005151A1">
        <w:rPr>
          <w:b/>
          <w:i/>
          <w:sz w:val="28"/>
        </w:rPr>
        <w:t xml:space="preserve"> </w:t>
      </w:r>
      <w:r w:rsidR="00422CB2">
        <w:rPr>
          <w:b/>
          <w:i/>
          <w:sz w:val="28"/>
        </w:rPr>
        <w:t>Rural Development</w:t>
      </w:r>
      <w:r>
        <w:rPr>
          <w:b/>
          <w:i/>
          <w:sz w:val="28"/>
        </w:rPr>
        <w:t>, New Mexico,</w:t>
      </w:r>
      <w:r w:rsidR="00422CB2">
        <w:rPr>
          <w:b/>
          <w:i/>
          <w:sz w:val="28"/>
        </w:rPr>
        <w:t xml:space="preserve"> and the </w:t>
      </w:r>
      <w:r>
        <w:rPr>
          <w:b/>
          <w:i/>
          <w:sz w:val="28"/>
        </w:rPr>
        <w:t>Rural Utilities Service (</w:t>
      </w:r>
      <w:r w:rsidR="005151A1" w:rsidRPr="005151A1">
        <w:rPr>
          <w:b/>
          <w:i/>
          <w:sz w:val="28"/>
        </w:rPr>
        <w:t>RUS</w:t>
      </w:r>
      <w:r>
        <w:rPr>
          <w:b/>
          <w:i/>
          <w:sz w:val="28"/>
        </w:rPr>
        <w:t>)</w:t>
      </w:r>
      <w:r w:rsidR="005151A1" w:rsidRPr="005151A1">
        <w:rPr>
          <w:b/>
          <w:i/>
          <w:sz w:val="28"/>
        </w:rPr>
        <w:t xml:space="preserve"> Telecom</w:t>
      </w:r>
      <w:r w:rsidR="00422CB2">
        <w:rPr>
          <w:b/>
          <w:i/>
          <w:sz w:val="28"/>
        </w:rPr>
        <w:t>munications</w:t>
      </w:r>
      <w:r w:rsidR="005151A1" w:rsidRPr="005151A1">
        <w:rPr>
          <w:b/>
          <w:i/>
          <w:sz w:val="28"/>
        </w:rPr>
        <w:t xml:space="preserve"> Program</w:t>
      </w:r>
      <w:r w:rsidR="00CB1C32">
        <w:rPr>
          <w:b/>
          <w:i/>
          <w:sz w:val="28"/>
        </w:rPr>
        <w:t xml:space="preserve"> </w:t>
      </w:r>
      <w:r w:rsidR="005151A1" w:rsidRPr="005151A1">
        <w:rPr>
          <w:b/>
          <w:i/>
          <w:sz w:val="28"/>
        </w:rPr>
        <w:t xml:space="preserve">invite you to </w:t>
      </w:r>
      <w:r w:rsidR="00422CB2">
        <w:rPr>
          <w:b/>
          <w:i/>
          <w:sz w:val="28"/>
        </w:rPr>
        <w:t xml:space="preserve">join </w:t>
      </w:r>
      <w:r w:rsidR="005151A1" w:rsidRPr="005151A1">
        <w:rPr>
          <w:b/>
          <w:i/>
          <w:sz w:val="28"/>
        </w:rPr>
        <w:t xml:space="preserve">a </w:t>
      </w:r>
      <w:r w:rsidR="00C21CA3">
        <w:rPr>
          <w:b/>
          <w:i/>
          <w:sz w:val="28"/>
        </w:rPr>
        <w:t>Community Connect</w:t>
      </w:r>
      <w:r w:rsidR="005151A1" w:rsidRPr="005151A1">
        <w:rPr>
          <w:b/>
          <w:i/>
          <w:sz w:val="28"/>
        </w:rPr>
        <w:t xml:space="preserve"> </w:t>
      </w:r>
      <w:r w:rsidR="005151A1">
        <w:rPr>
          <w:b/>
          <w:i/>
          <w:sz w:val="28"/>
        </w:rPr>
        <w:t xml:space="preserve">webinar </w:t>
      </w:r>
      <w:r w:rsidR="00F42C5B">
        <w:rPr>
          <w:b/>
          <w:i/>
          <w:sz w:val="28"/>
        </w:rPr>
        <w:t xml:space="preserve">on </w:t>
      </w:r>
      <w:r w:rsidR="00C21CA3">
        <w:rPr>
          <w:b/>
          <w:i/>
          <w:sz w:val="28"/>
        </w:rPr>
        <w:t>Thursday December 12</w:t>
      </w:r>
      <w:r w:rsidR="00422CB2">
        <w:rPr>
          <w:b/>
          <w:i/>
          <w:sz w:val="28"/>
        </w:rPr>
        <w:t>, 2013 from</w:t>
      </w:r>
      <w:r w:rsidR="00B45DC6">
        <w:rPr>
          <w:b/>
          <w:i/>
          <w:sz w:val="28"/>
        </w:rPr>
        <w:t xml:space="preserve"> 1:00-2:30pm Mountain Time</w:t>
      </w:r>
      <w:r w:rsidR="00422CB2">
        <w:rPr>
          <w:b/>
          <w:i/>
          <w:sz w:val="28"/>
        </w:rPr>
        <w:t xml:space="preserve"> (3:00-4:30pm Eastern Standard Time)</w:t>
      </w:r>
      <w:r w:rsidR="005151A1" w:rsidRPr="005151A1">
        <w:rPr>
          <w:b/>
          <w:i/>
          <w:sz w:val="28"/>
        </w:rPr>
        <w:t>.</w:t>
      </w:r>
    </w:p>
    <w:p w:rsidR="0078563E" w:rsidRPr="009F5FBC" w:rsidRDefault="0078563E" w:rsidP="009F5FBC">
      <w:pPr>
        <w:spacing w:after="0" w:line="240" w:lineRule="auto"/>
        <w:jc w:val="center"/>
        <w:rPr>
          <w:b/>
          <w:i/>
          <w:sz w:val="24"/>
        </w:rPr>
      </w:pPr>
    </w:p>
    <w:p w:rsidR="00250013" w:rsidRDefault="00250013" w:rsidP="009F5FBC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The purpose of this webinar is to provide </w:t>
      </w:r>
      <w:r w:rsidR="0078563E">
        <w:rPr>
          <w:b/>
          <w:i/>
          <w:sz w:val="28"/>
        </w:rPr>
        <w:t>information</w:t>
      </w:r>
      <w:r w:rsidR="00CB1C32">
        <w:rPr>
          <w:b/>
          <w:i/>
          <w:sz w:val="28"/>
        </w:rPr>
        <w:t xml:space="preserve"> on the Community Connect Grant Program and how to </w:t>
      </w:r>
      <w:r w:rsidR="00422CB2">
        <w:rPr>
          <w:b/>
          <w:i/>
          <w:sz w:val="28"/>
        </w:rPr>
        <w:t>expand</w:t>
      </w:r>
      <w:r w:rsidR="00CB1C32">
        <w:rPr>
          <w:b/>
          <w:i/>
          <w:sz w:val="28"/>
        </w:rPr>
        <w:t xml:space="preserve"> broadband access to unserved communities in </w:t>
      </w:r>
      <w:r w:rsidR="00382314">
        <w:rPr>
          <w:b/>
          <w:i/>
          <w:sz w:val="28"/>
        </w:rPr>
        <w:t xml:space="preserve">rural </w:t>
      </w:r>
      <w:r w:rsidR="00CB1C32">
        <w:rPr>
          <w:b/>
          <w:i/>
          <w:sz w:val="28"/>
        </w:rPr>
        <w:t xml:space="preserve">New Mexico </w:t>
      </w:r>
      <w:r w:rsidR="0078563E">
        <w:rPr>
          <w:b/>
          <w:i/>
          <w:sz w:val="28"/>
        </w:rPr>
        <w:t>using</w:t>
      </w:r>
      <w:r w:rsidR="00CB1C32">
        <w:rPr>
          <w:b/>
          <w:i/>
          <w:sz w:val="28"/>
        </w:rPr>
        <w:t xml:space="preserve"> this program.</w:t>
      </w:r>
    </w:p>
    <w:p w:rsidR="00565256" w:rsidRPr="009F5FBC" w:rsidRDefault="00565256" w:rsidP="00565256">
      <w:pPr>
        <w:spacing w:after="0" w:line="240" w:lineRule="auto"/>
        <w:jc w:val="center"/>
        <w:rPr>
          <w:b/>
          <w:i/>
          <w:sz w:val="24"/>
        </w:rPr>
      </w:pPr>
    </w:p>
    <w:p w:rsidR="0078563E" w:rsidRPr="0078563E" w:rsidRDefault="00CB1C32" w:rsidP="0078563E">
      <w:pPr>
        <w:spacing w:after="0" w:line="240" w:lineRule="auto"/>
        <w:ind w:left="720" w:hanging="630"/>
        <w:rPr>
          <w:rFonts w:ascii="Tahoma" w:hAnsi="Tahoma" w:cs="Tahoma"/>
          <w:sz w:val="20"/>
          <w:szCs w:val="20"/>
        </w:rPr>
      </w:pPr>
      <w:r w:rsidRPr="00CB1C32">
        <w:rPr>
          <w:rFonts w:ascii="Tahoma" w:hAnsi="Tahoma" w:cs="Tahoma"/>
          <w:b/>
          <w:sz w:val="20"/>
          <w:szCs w:val="20"/>
          <w:u w:val="single"/>
        </w:rPr>
        <w:t>To add this session to your calendar program (for example Microsoft Outlook), click this link: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https://rurdev.webex.com/rurdev/k2/j.php?AT=down&amp;ED=253940617&amp;EF=MA&amp;UUID=1693475327&amp;SHA2=7Njbuf2ZqusNu34TWYnc6faoC%2FwIpZ2SvkrLDWoGGKU%3D&amp;RT=MiMxMQ%3D%3D</w:t>
        </w:r>
      </w:hyperlink>
    </w:p>
    <w:p w:rsidR="0078563E" w:rsidRPr="009F5FBC" w:rsidRDefault="0078563E" w:rsidP="00F42C5B">
      <w:pPr>
        <w:spacing w:after="0" w:line="20" w:lineRule="atLeast"/>
        <w:ind w:left="360"/>
        <w:rPr>
          <w:sz w:val="24"/>
          <w:u w:val="single"/>
        </w:rPr>
      </w:pPr>
      <w:bookmarkStart w:id="0" w:name="_GoBack"/>
      <w:bookmarkEnd w:id="0"/>
    </w:p>
    <w:p w:rsidR="00F42C5B" w:rsidRDefault="005151A1" w:rsidP="00F42C5B">
      <w:pPr>
        <w:spacing w:after="0" w:line="20" w:lineRule="atLeast"/>
        <w:ind w:left="360"/>
        <w:rPr>
          <w:sz w:val="36"/>
          <w:u w:val="single"/>
        </w:rPr>
      </w:pPr>
      <w:r w:rsidRPr="005151A1">
        <w:rPr>
          <w:sz w:val="36"/>
          <w:u w:val="single"/>
        </w:rPr>
        <w:t>Agenda:</w:t>
      </w:r>
    </w:p>
    <w:p w:rsidR="00F42C5B" w:rsidRPr="00F42C5B" w:rsidRDefault="00F42C5B" w:rsidP="00F42C5B">
      <w:pPr>
        <w:spacing w:after="0" w:line="20" w:lineRule="atLeast"/>
        <w:ind w:left="360"/>
        <w:rPr>
          <w:sz w:val="20"/>
          <w:u w:val="single"/>
        </w:rPr>
      </w:pPr>
    </w:p>
    <w:p w:rsidR="005151A1" w:rsidRPr="00565256" w:rsidRDefault="00565256" w:rsidP="00565256">
      <w:pPr>
        <w:pStyle w:val="ListParagraph"/>
        <w:numPr>
          <w:ilvl w:val="0"/>
          <w:numId w:val="1"/>
        </w:numPr>
        <w:spacing w:after="0" w:line="20" w:lineRule="atLeast"/>
        <w:rPr>
          <w:sz w:val="36"/>
        </w:rPr>
      </w:pPr>
      <w:r w:rsidRPr="00565256">
        <w:rPr>
          <w:sz w:val="36"/>
        </w:rPr>
        <w:t>Welcome from Terry Brunner, Rural Development State Director, New Mexico</w:t>
      </w:r>
    </w:p>
    <w:p w:rsidR="00F42C5B" w:rsidRPr="0078563E" w:rsidRDefault="00F42C5B" w:rsidP="0078563E">
      <w:pPr>
        <w:spacing w:after="0" w:line="20" w:lineRule="atLeast"/>
        <w:rPr>
          <w:sz w:val="28"/>
        </w:rPr>
      </w:pPr>
    </w:p>
    <w:p w:rsidR="005151A1" w:rsidRPr="00565256" w:rsidRDefault="00565256" w:rsidP="00565256">
      <w:pPr>
        <w:pStyle w:val="ListParagraph"/>
        <w:numPr>
          <w:ilvl w:val="0"/>
          <w:numId w:val="1"/>
        </w:numPr>
        <w:spacing w:after="0" w:line="20" w:lineRule="atLeast"/>
        <w:rPr>
          <w:sz w:val="36"/>
        </w:rPr>
      </w:pPr>
      <w:r w:rsidRPr="00565256">
        <w:rPr>
          <w:sz w:val="36"/>
        </w:rPr>
        <w:t>Presentation on Community Connect Grant Program by Ken Kuchno, Director, Broadband Division, Telecommunications Program and staff</w:t>
      </w:r>
    </w:p>
    <w:p w:rsidR="00F42C5B" w:rsidRPr="0078563E" w:rsidRDefault="00F42C5B" w:rsidP="00F42C5B">
      <w:pPr>
        <w:spacing w:after="0" w:line="20" w:lineRule="atLeast"/>
        <w:ind w:left="360"/>
        <w:rPr>
          <w:sz w:val="28"/>
        </w:rPr>
      </w:pPr>
    </w:p>
    <w:p w:rsidR="00250013" w:rsidRPr="00565256" w:rsidRDefault="00565256" w:rsidP="00565256">
      <w:pPr>
        <w:pStyle w:val="ListParagraph"/>
        <w:numPr>
          <w:ilvl w:val="0"/>
          <w:numId w:val="1"/>
        </w:numPr>
        <w:spacing w:after="0" w:line="20" w:lineRule="atLeast"/>
        <w:rPr>
          <w:sz w:val="36"/>
        </w:rPr>
      </w:pPr>
      <w:r w:rsidRPr="00565256">
        <w:rPr>
          <w:sz w:val="36"/>
        </w:rPr>
        <w:t>Q&amp;A</w:t>
      </w:r>
    </w:p>
    <w:p w:rsidR="00250013" w:rsidRDefault="00250013" w:rsidP="00250013">
      <w:pPr>
        <w:spacing w:after="0" w:line="240" w:lineRule="auto"/>
        <w:rPr>
          <w:sz w:val="20"/>
        </w:rPr>
      </w:pPr>
    </w:p>
    <w:p w:rsidR="009F5FBC" w:rsidRDefault="009F5FBC" w:rsidP="00F42C5B">
      <w:pPr>
        <w:spacing w:after="0" w:line="240" w:lineRule="auto"/>
        <w:rPr>
          <w:b/>
          <w:sz w:val="16"/>
          <w:u w:val="single"/>
        </w:rPr>
      </w:pPr>
    </w:p>
    <w:p w:rsidR="00250013" w:rsidRPr="009F5FBC" w:rsidRDefault="00F42C5B" w:rsidP="00F42C5B">
      <w:pPr>
        <w:spacing w:after="0" w:line="240" w:lineRule="auto"/>
        <w:rPr>
          <w:b/>
          <w:i/>
          <w:sz w:val="16"/>
          <w:u w:val="single"/>
        </w:rPr>
      </w:pPr>
      <w:r w:rsidRPr="009F5FB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701F853" wp14:editId="71A04C56">
                <wp:simplePos x="0" y="0"/>
                <wp:positionH relativeFrom="column">
                  <wp:posOffset>-342900</wp:posOffset>
                </wp:positionH>
                <wp:positionV relativeFrom="paragraph">
                  <wp:posOffset>944245</wp:posOffset>
                </wp:positionV>
                <wp:extent cx="7772400" cy="1052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52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pt;margin-top:74.35pt;width:612pt;height:82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" fillcolor="#365f91 [2404]" stroked="f" strokeweight="2pt"/>
            </w:pict>
          </mc:Fallback>
        </mc:AlternateContent>
      </w:r>
      <w:r w:rsidR="009F5FBC" w:rsidRPr="009F5FBC">
        <w:rPr>
          <w:b/>
          <w:i/>
        </w:rPr>
        <w:t xml:space="preserve">For more information in advance of the webinar, contact Mary Campanola, Special Projects Coordinator, </w:t>
      </w:r>
      <w:proofErr w:type="gramStart"/>
      <w:r w:rsidR="009F5FBC" w:rsidRPr="009F5FBC">
        <w:rPr>
          <w:b/>
          <w:i/>
        </w:rPr>
        <w:t>Telecommunications</w:t>
      </w:r>
      <w:proofErr w:type="gramEnd"/>
      <w:r w:rsidR="009F5FBC" w:rsidRPr="009F5FBC">
        <w:rPr>
          <w:b/>
          <w:i/>
        </w:rPr>
        <w:t xml:space="preserve"> Program at 202-720-8822 or </w:t>
      </w:r>
      <w:hyperlink r:id="rId12" w:history="1">
        <w:r w:rsidR="009F5FBC" w:rsidRPr="009F5FBC">
          <w:rPr>
            <w:rStyle w:val="Hyperlink"/>
            <w:b/>
            <w:i/>
          </w:rPr>
          <w:t>mary.campanola@wdc.usda.gov</w:t>
        </w:r>
      </w:hyperlink>
      <w:r w:rsidR="009F5FBC" w:rsidRPr="009F5FBC">
        <w:rPr>
          <w:b/>
          <w:i/>
        </w:rPr>
        <w:t xml:space="preserve"> . To learn more about the Telecommunications Program or the Community Connect grant program, visit our website at </w:t>
      </w:r>
      <w:hyperlink r:id="rId13" w:history="1">
        <w:r w:rsidR="009F5FBC" w:rsidRPr="009F5FBC">
          <w:rPr>
            <w:rStyle w:val="Hyperlink"/>
            <w:b/>
            <w:i/>
          </w:rPr>
          <w:t>http://www.rurdev.usda.gov/RUSTelecomPrograms.html</w:t>
        </w:r>
      </w:hyperlink>
    </w:p>
    <w:sectPr w:rsidR="00250013" w:rsidRPr="009F5FBC" w:rsidSect="00250013">
      <w:pgSz w:w="12240" w:h="15840"/>
      <w:pgMar w:top="1440" w:right="540" w:bottom="54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60DC"/>
    <w:multiLevelType w:val="hybridMultilevel"/>
    <w:tmpl w:val="D96C8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A1"/>
    <w:rsid w:val="00250013"/>
    <w:rsid w:val="00382314"/>
    <w:rsid w:val="00422CB2"/>
    <w:rsid w:val="00424715"/>
    <w:rsid w:val="005151A1"/>
    <w:rsid w:val="00565256"/>
    <w:rsid w:val="005E5D03"/>
    <w:rsid w:val="006012CC"/>
    <w:rsid w:val="006F13EC"/>
    <w:rsid w:val="00721D4F"/>
    <w:rsid w:val="0078563E"/>
    <w:rsid w:val="0087182F"/>
    <w:rsid w:val="008872D7"/>
    <w:rsid w:val="009F5FBC"/>
    <w:rsid w:val="00A01260"/>
    <w:rsid w:val="00AD168F"/>
    <w:rsid w:val="00B45DC6"/>
    <w:rsid w:val="00C21CA3"/>
    <w:rsid w:val="00CB1C32"/>
    <w:rsid w:val="00CC2B6A"/>
    <w:rsid w:val="00F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5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C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5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5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C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dev.webex.com/rurdev/k2/j.php?ED=253940617&amp;UID=1693475327&amp;HMAC=97240da390e19860c283ffd2ab64c472e115892a&amp;RT=MiMxMQ%3D%3D" TargetMode="External"/><Relationship Id="rId13" Type="http://schemas.openxmlformats.org/officeDocument/2006/relationships/hyperlink" Target="http://www.rurdev.usda.gov/RUSTelecomProgra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rdev.webex.com/rurdev/k2/j.php?ED=253940617&amp;UID=1693475327&amp;ORT=MiMxMQ%3D%3D&amp;HMAC=97240da390e19860c283ffd2ab64c472e115892a" TargetMode="External"/><Relationship Id="rId12" Type="http://schemas.openxmlformats.org/officeDocument/2006/relationships/hyperlink" Target="mailto:mary.campanola@wdc.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rdev.webex.com/rurdev/k2/j.php?ED=253940617&amp;UID=1693475327&amp;HMAC=97240da390e19860c283ffd2ab64c472e115892a&amp;RT=MiMxMQ%3D%3D" TargetMode="External"/><Relationship Id="rId11" Type="http://schemas.openxmlformats.org/officeDocument/2006/relationships/hyperlink" Target="https://rurdev.webex.com/rurdev/k2/j.php?AT=down&amp;ED=253940617&amp;EF=MA&amp;UUID=1693475327&amp;SHA2=7Njbuf2ZqusNu34TWYnc6faoC%2FwIpZ2SvkrLDWoGGKU%3D&amp;RT=MiMxMQ%3D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rdev.webex.com/rurdev/k2/j.php?ED=253940617&amp;UID=1693475327&amp;ORT=MiMxMQ%3D%3D&amp;HMAC=97240da390e19860c283ffd2ab64c472e11589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Mailander, Jessica - RD, Washington, DC</dc:creator>
  <cp:lastModifiedBy>Mailander, Jessica - RD, Washington, DC</cp:lastModifiedBy>
  <cp:revision>14</cp:revision>
  <dcterms:created xsi:type="dcterms:W3CDTF">2013-12-06T15:42:00Z</dcterms:created>
  <dcterms:modified xsi:type="dcterms:W3CDTF">2013-12-06T20:02:00Z</dcterms:modified>
</cp:coreProperties>
</file>