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5D57B6" w:rsidP="00B321E9">
      <w:pPr>
        <w:spacing w:after="0" w:line="240" w:lineRule="auto"/>
        <w:jc w:val="center"/>
        <w:rPr>
          <w:rFonts w:eastAsia="Calibri"/>
        </w:rPr>
      </w:pPr>
      <w:r>
        <w:rPr>
          <w:rFonts w:eastAsia="Calibri"/>
        </w:rPr>
        <w:t>Mon</w:t>
      </w:r>
      <w:r w:rsidR="006A5C18">
        <w:rPr>
          <w:rFonts w:eastAsia="Calibri"/>
        </w:rPr>
        <w:t>day</w:t>
      </w:r>
      <w:r w:rsidR="00B321E9">
        <w:rPr>
          <w:rFonts w:eastAsia="Calibri"/>
        </w:rPr>
        <w:t xml:space="preserve">, </w:t>
      </w:r>
      <w:r w:rsidR="000B6005">
        <w:rPr>
          <w:rFonts w:eastAsia="Calibri"/>
        </w:rPr>
        <w:t xml:space="preserve">May </w:t>
      </w:r>
      <w:r>
        <w:rPr>
          <w:rFonts w:eastAsia="Calibri"/>
        </w:rPr>
        <w:t>22</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595ECB" w:rsidRDefault="00B321E9" w:rsidP="00595ECB">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623832" w:rsidRPr="00623832">
        <w:rPr>
          <w:rFonts w:asciiTheme="minorHAnsi" w:hAnsiTheme="minorHAnsi" w:cstheme="minorHAnsi"/>
        </w:rPr>
        <w:t>1900 - A. DeVilbiss, Jr. patented his pendulum-type computing scale.</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C95915">
        <w:t>Grilled Chicken Tacos w/Black Bean, Corn and Cilantro Lime Salad</w:t>
      </w:r>
      <w:r w:rsidR="006F0E1E">
        <w:sym w:font="Symbol" w:char="F0A8"/>
      </w:r>
      <w:r w:rsidR="00C95915">
        <w:t>Honey BBQ Chicken w/Cajun Fries</w:t>
      </w:r>
      <w:r w:rsidR="004352E9">
        <w:sym w:font="Symbol" w:char="F0A8"/>
      </w:r>
      <w:r w:rsidR="00C95915">
        <w:t>Chicken Fried Rice Bowl</w:t>
      </w:r>
      <w:r w:rsidR="004352E9">
        <w:sym w:font="Symbol" w:char="F0A8"/>
      </w:r>
    </w:p>
    <w:p w:rsidR="002F02E3" w:rsidRPr="001103D6" w:rsidRDefault="002F02E3" w:rsidP="00A17300">
      <w:pPr>
        <w:spacing w:after="0" w:line="240" w:lineRule="auto"/>
        <w:rPr>
          <w:sz w:val="16"/>
          <w:szCs w:val="16"/>
        </w:rPr>
      </w:pPr>
    </w:p>
    <w:p w:rsidR="00A84BEF" w:rsidRPr="0048507D" w:rsidRDefault="00A84BEF" w:rsidP="00EC7A1D">
      <w:pPr>
        <w:spacing w:after="0" w:line="240" w:lineRule="auto"/>
        <w:rPr>
          <w:rFonts w:ascii="Times New Roman" w:eastAsia="Times New Roman" w:hAnsi="Times New Roman"/>
          <w:i/>
          <w:sz w:val="20"/>
          <w:szCs w:val="20"/>
        </w:rPr>
      </w:pPr>
      <w:r>
        <w:rPr>
          <w:rFonts w:eastAsia="Times New Roman" w:cs="Calibri"/>
          <w:b/>
          <w:color w:val="000000"/>
          <w:u w:val="single"/>
        </w:rPr>
        <w:t>ATHLETICS</w:t>
      </w:r>
      <w:r>
        <w:rPr>
          <w:rFonts w:eastAsia="Times New Roman" w:cs="Calibri"/>
          <w:color w:val="000000"/>
        </w:rPr>
        <w:t xml:space="preserve">: </w:t>
      </w:r>
      <w:r w:rsidR="00C95915" w:rsidRPr="00C95915">
        <w:rPr>
          <w:rFonts w:eastAsia="Times New Roman" w:cs="Calibri"/>
          <w:color w:val="000000"/>
        </w:rPr>
        <w:t>Golf Varsity Boys @ NorCals – all day                                                 dismissal:  all day  select roster</w:t>
      </w:r>
    </w:p>
    <w:p w:rsidR="00D92139" w:rsidRPr="00D2784F" w:rsidRDefault="00D92139" w:rsidP="00A17300">
      <w:pPr>
        <w:spacing w:after="0" w:line="240" w:lineRule="auto"/>
        <w:rPr>
          <w:sz w:val="16"/>
          <w:szCs w:val="16"/>
        </w:rPr>
      </w:pPr>
    </w:p>
    <w:p w:rsidR="00A92CFE"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A92CFE" w:rsidRPr="00A92CFE">
        <w:rPr>
          <w:rFonts w:asciiTheme="minorHAnsi" w:hAnsiTheme="minorHAnsi" w:cs="Helvetica"/>
          <w:color w:val="000000"/>
        </w:rPr>
        <w:t>The list of all students receiving scholarships, awards, or special recognition at Senior Awards Night is now posted in the windows of the Career Center.  Come to the Career Center to see if your name is on the list!</w:t>
      </w:r>
    </w:p>
    <w:p w:rsidR="00A92CFE" w:rsidRPr="00A92CFE" w:rsidRDefault="00A92CFE" w:rsidP="0090221A">
      <w:pPr>
        <w:spacing w:after="0" w:line="240" w:lineRule="auto"/>
        <w:rPr>
          <w:rFonts w:asciiTheme="minorHAnsi" w:hAnsiTheme="minorHAnsi" w:cs="Helvetica"/>
          <w:color w:val="000000"/>
          <w:sz w:val="16"/>
          <w:szCs w:val="16"/>
        </w:rPr>
      </w:pPr>
    </w:p>
    <w:p w:rsidR="00A92CFE" w:rsidRDefault="00A92CFE" w:rsidP="0090221A">
      <w:pPr>
        <w:spacing w:after="0" w:line="240" w:lineRule="auto"/>
        <w:rPr>
          <w:rFonts w:asciiTheme="minorHAnsi" w:hAnsiTheme="minorHAnsi" w:cs="Helvetica"/>
          <w:color w:val="000000"/>
        </w:rPr>
      </w:pPr>
      <w:r w:rsidRPr="00A92CFE">
        <w:rPr>
          <w:rFonts w:asciiTheme="minorHAnsi" w:hAnsiTheme="minorHAnsi" w:cs="Helvetica"/>
          <w:color w:val="000000"/>
        </w:rPr>
        <w:t>SENIORS:  Have you received any scholarships not administered by the Career Center, such as scholarships from colleges or outside organizations?  If so, come to the Career Center and sign the “Outside Scholarship” list.  Your scholarship will be announced at Senior Awards Night on Tuesday, May 30 at 6:00 p.m. in the theater.</w:t>
      </w:r>
    </w:p>
    <w:p w:rsidR="00A92CFE" w:rsidRPr="00A92CFE" w:rsidRDefault="00A92CFE" w:rsidP="0090221A">
      <w:pPr>
        <w:spacing w:after="0" w:line="240" w:lineRule="auto"/>
        <w:rPr>
          <w:rFonts w:asciiTheme="minorHAnsi" w:hAnsiTheme="minorHAnsi" w:cs="Helvetica"/>
          <w:color w:val="000000"/>
          <w:sz w:val="16"/>
          <w:szCs w:val="16"/>
        </w:rPr>
      </w:pPr>
    </w:p>
    <w:p w:rsidR="00D024CA" w:rsidRDefault="00D024CA" w:rsidP="0090221A">
      <w:pPr>
        <w:spacing w:after="0" w:line="240" w:lineRule="auto"/>
        <w:rPr>
          <w:rFonts w:asciiTheme="minorHAnsi" w:hAnsiTheme="minorHAnsi" w:cs="Helvetica"/>
          <w:color w:val="000000"/>
        </w:rPr>
      </w:pPr>
      <w:r>
        <w:rPr>
          <w:rFonts w:asciiTheme="minorHAnsi" w:hAnsiTheme="minorHAnsi" w:cs="Helvetica"/>
          <w:color w:val="000000"/>
        </w:rPr>
        <w:t xml:space="preserve">Attention: Next year’s </w:t>
      </w:r>
      <w:r w:rsidRPr="008C0C44">
        <w:rPr>
          <w:rFonts w:asciiTheme="minorHAnsi" w:hAnsiTheme="minorHAnsi" w:cs="Helvetica"/>
          <w:b/>
          <w:color w:val="000000"/>
        </w:rPr>
        <w:t>APUSH students</w:t>
      </w:r>
      <w:r>
        <w:rPr>
          <w:rFonts w:asciiTheme="minorHAnsi" w:hAnsiTheme="minorHAnsi" w:cs="Helvetica"/>
          <w:color w:val="000000"/>
        </w:rPr>
        <w:t>! There will be a required meeting at the beginning of lunch in the library on Tuesday, May 23</w:t>
      </w:r>
      <w:r w:rsidRPr="00D024CA">
        <w:rPr>
          <w:rFonts w:asciiTheme="minorHAnsi" w:hAnsiTheme="minorHAnsi" w:cs="Helvetica"/>
          <w:color w:val="000000"/>
          <w:vertAlign w:val="superscript"/>
        </w:rPr>
        <w:t>rd</w:t>
      </w:r>
      <w:r>
        <w:rPr>
          <w:rFonts w:asciiTheme="minorHAnsi" w:hAnsiTheme="minorHAnsi" w:cs="Helvetica"/>
          <w:color w:val="000000"/>
        </w:rPr>
        <w:t xml:space="preserve"> for </w:t>
      </w:r>
      <w:r w:rsidR="008C0C44">
        <w:rPr>
          <w:rFonts w:asciiTheme="minorHAnsi" w:hAnsiTheme="minorHAnsi" w:cs="Helvetica"/>
          <w:color w:val="000000"/>
        </w:rPr>
        <w:t xml:space="preserve">all students enrolled in AP US History for 2017-2018.  We will be discussing the Summer Assignment and also checking out the textbook.  Please make sure to bring your Student ID.  See you there! </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C95915" w:rsidRPr="0032570C" w:rsidRDefault="00C95915" w:rsidP="0090221A">
      <w:pPr>
        <w:spacing w:after="0" w:line="240" w:lineRule="auto"/>
        <w:rPr>
          <w:rFonts w:eastAsia="Times New Roman" w:cs="Calibri"/>
          <w:color w:val="000000"/>
          <w:sz w:val="16"/>
          <w:szCs w:val="16"/>
        </w:rPr>
      </w:pPr>
    </w:p>
    <w:p w:rsidR="00C95915" w:rsidRDefault="00C95915" w:rsidP="0090221A">
      <w:pPr>
        <w:spacing w:after="0" w:line="240" w:lineRule="auto"/>
        <w:rPr>
          <w:rFonts w:eastAsia="Times New Roman" w:cs="Calibri"/>
          <w:color w:val="000000"/>
        </w:rPr>
      </w:pPr>
      <w:r w:rsidRPr="009B115D">
        <w:rPr>
          <w:rFonts w:eastAsia="Times New Roman" w:cs="Calibri"/>
          <w:b/>
          <w:color w:val="000000"/>
        </w:rPr>
        <w:t>Pioneer Elementary</w:t>
      </w:r>
      <w:r>
        <w:rPr>
          <w:rFonts w:eastAsia="Times New Roman" w:cs="Calibri"/>
          <w:color w:val="000000"/>
        </w:rPr>
        <w:t xml:space="preserve"> School is looking for high school students to supervise, mentor and </w:t>
      </w:r>
      <w:r w:rsidRPr="009B115D">
        <w:rPr>
          <w:rFonts w:eastAsia="Times New Roman" w:cs="Calibri"/>
          <w:b/>
          <w:color w:val="000000"/>
        </w:rPr>
        <w:t>referee basketball games</w:t>
      </w:r>
      <w:r>
        <w:rPr>
          <w:rFonts w:eastAsia="Times New Roman" w:cs="Calibri"/>
          <w:color w:val="000000"/>
        </w:rPr>
        <w:t xml:space="preserve"> from 12:45-1:15 or 2:10-2:25 at Pioneer.  Come to the Career Center for more </w:t>
      </w:r>
      <w:r w:rsidR="009865A9">
        <w:rPr>
          <w:rFonts w:eastAsia="Times New Roman" w:cs="Calibri"/>
          <w:color w:val="000000"/>
        </w:rPr>
        <w:t>information.</w:t>
      </w:r>
    </w:p>
    <w:p w:rsidR="00123E9E" w:rsidRPr="00C131A9" w:rsidRDefault="00123E9E" w:rsidP="0090221A">
      <w:pPr>
        <w:spacing w:after="0" w:line="240" w:lineRule="auto"/>
        <w:rPr>
          <w:rFonts w:eastAsia="Times New Roman" w:cs="Calibri"/>
          <w:color w:val="000000"/>
          <w:sz w:val="16"/>
          <w:szCs w:val="16"/>
        </w:rPr>
      </w:pPr>
    </w:p>
    <w:p w:rsidR="009B115D" w:rsidRDefault="009B115D" w:rsidP="0090221A">
      <w:pPr>
        <w:spacing w:after="0" w:line="240" w:lineRule="auto"/>
        <w:rPr>
          <w:rFonts w:eastAsia="Times New Roman" w:cs="Calibri"/>
          <w:color w:val="000000"/>
        </w:rPr>
      </w:pPr>
      <w:r>
        <w:rPr>
          <w:rFonts w:eastAsia="Times New Roman" w:cs="Calibri"/>
          <w:color w:val="000000"/>
        </w:rPr>
        <w:t xml:space="preserve">The </w:t>
      </w:r>
      <w:r w:rsidRPr="0032570C">
        <w:rPr>
          <w:rFonts w:eastAsia="Times New Roman" w:cs="Calibri"/>
          <w:b/>
          <w:color w:val="000000"/>
        </w:rPr>
        <w:t>Red Cross Club</w:t>
      </w:r>
      <w:r>
        <w:rPr>
          <w:rFonts w:eastAsia="Times New Roman" w:cs="Calibri"/>
          <w:color w:val="000000"/>
        </w:rPr>
        <w:t xml:space="preserve"> is sponsoring the </w:t>
      </w:r>
      <w:r w:rsidRPr="0032570C">
        <w:rPr>
          <w:rFonts w:eastAsia="Times New Roman" w:cs="Calibri"/>
          <w:b/>
          <w:color w:val="000000"/>
        </w:rPr>
        <w:t>Measles and Rubella</w:t>
      </w:r>
      <w:r>
        <w:rPr>
          <w:rFonts w:eastAsia="Times New Roman" w:cs="Calibri"/>
          <w:color w:val="000000"/>
        </w:rPr>
        <w:t xml:space="preserve"> campaign to raise funds for vaccines </w:t>
      </w:r>
      <w:r w:rsidR="0032570C">
        <w:rPr>
          <w:rFonts w:eastAsia="Times New Roman" w:cs="Calibri"/>
          <w:color w:val="000000"/>
        </w:rPr>
        <w:t>for people in third world countries! Come to the quad at lunch or May 23</w:t>
      </w:r>
      <w:r w:rsidR="0032570C" w:rsidRPr="0032570C">
        <w:rPr>
          <w:rFonts w:eastAsia="Times New Roman" w:cs="Calibri"/>
          <w:color w:val="000000"/>
          <w:vertAlign w:val="superscript"/>
        </w:rPr>
        <w:t>rd</w:t>
      </w:r>
      <w:r w:rsidR="0032570C">
        <w:rPr>
          <w:rFonts w:eastAsia="Times New Roman" w:cs="Calibri"/>
          <w:color w:val="000000"/>
        </w:rPr>
        <w:t xml:space="preserve"> and 24</w:t>
      </w:r>
      <w:r w:rsidR="0032570C" w:rsidRPr="0032570C">
        <w:rPr>
          <w:rFonts w:eastAsia="Times New Roman" w:cs="Calibri"/>
          <w:color w:val="000000"/>
          <w:vertAlign w:val="superscript"/>
        </w:rPr>
        <w:t>th</w:t>
      </w:r>
      <w:r w:rsidR="0032570C">
        <w:rPr>
          <w:rFonts w:eastAsia="Times New Roman" w:cs="Calibri"/>
          <w:color w:val="000000"/>
        </w:rPr>
        <w:t xml:space="preserve"> to learn more about measles and rubella and buy pins to help fund the MMR vaccines for children and adults in need!  Let’s stop measles and rubella worldwide! </w:t>
      </w:r>
    </w:p>
    <w:p w:rsidR="0032570C" w:rsidRPr="0032570C" w:rsidRDefault="0032570C"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r w:rsidR="009B115D">
        <w:rPr>
          <w:rFonts w:eastAsia="Times New Roman" w:cs="Calibri"/>
          <w:color w:val="000000"/>
        </w:rPr>
        <w:t xml:space="preserve"> The deadline for completed applications is May 30</w:t>
      </w:r>
      <w:r w:rsidR="009B115D" w:rsidRPr="009B115D">
        <w:rPr>
          <w:rFonts w:eastAsia="Times New Roman" w:cs="Calibri"/>
          <w:color w:val="000000"/>
          <w:vertAlign w:val="superscript"/>
        </w:rPr>
        <w:t>th</w:t>
      </w:r>
      <w:r w:rsidR="009B115D">
        <w:rPr>
          <w:rFonts w:eastAsia="Times New Roman" w:cs="Calibri"/>
          <w:color w:val="000000"/>
        </w:rPr>
        <w:t xml:space="preserve">.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lastRenderedPageBreak/>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9865A9"/>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03D6"/>
    <w:rsid w:val="00112832"/>
    <w:rsid w:val="00115786"/>
    <w:rsid w:val="00123E9E"/>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2570C"/>
    <w:rsid w:val="00332299"/>
    <w:rsid w:val="003430AE"/>
    <w:rsid w:val="003574A4"/>
    <w:rsid w:val="0036049D"/>
    <w:rsid w:val="003A2FD4"/>
    <w:rsid w:val="003C25B0"/>
    <w:rsid w:val="003F2E82"/>
    <w:rsid w:val="004249A7"/>
    <w:rsid w:val="004352E9"/>
    <w:rsid w:val="00435399"/>
    <w:rsid w:val="0046143A"/>
    <w:rsid w:val="00473113"/>
    <w:rsid w:val="00473EDD"/>
    <w:rsid w:val="0048507D"/>
    <w:rsid w:val="0048628D"/>
    <w:rsid w:val="004A3B9C"/>
    <w:rsid w:val="004D2192"/>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D57B6"/>
    <w:rsid w:val="005F79C2"/>
    <w:rsid w:val="00621578"/>
    <w:rsid w:val="00623832"/>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A7741"/>
    <w:rsid w:val="008C0C44"/>
    <w:rsid w:val="008E493C"/>
    <w:rsid w:val="0090221A"/>
    <w:rsid w:val="00930135"/>
    <w:rsid w:val="00937374"/>
    <w:rsid w:val="0095099E"/>
    <w:rsid w:val="009865A9"/>
    <w:rsid w:val="009A48F7"/>
    <w:rsid w:val="009B04C5"/>
    <w:rsid w:val="009B115D"/>
    <w:rsid w:val="009D54FE"/>
    <w:rsid w:val="00A17300"/>
    <w:rsid w:val="00A275EF"/>
    <w:rsid w:val="00A30038"/>
    <w:rsid w:val="00A54661"/>
    <w:rsid w:val="00A61389"/>
    <w:rsid w:val="00A84BEF"/>
    <w:rsid w:val="00A92244"/>
    <w:rsid w:val="00A92CFE"/>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95915"/>
    <w:rsid w:val="00CD265C"/>
    <w:rsid w:val="00D024CA"/>
    <w:rsid w:val="00D2784F"/>
    <w:rsid w:val="00D4450C"/>
    <w:rsid w:val="00D56DC4"/>
    <w:rsid w:val="00D651D2"/>
    <w:rsid w:val="00D66EC8"/>
    <w:rsid w:val="00D76A14"/>
    <w:rsid w:val="00D878EA"/>
    <w:rsid w:val="00D92139"/>
    <w:rsid w:val="00D946A2"/>
    <w:rsid w:val="00DA18D5"/>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CE14"/>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2017-05-19T15:47:00Z</cp:lastPrinted>
  <dcterms:created xsi:type="dcterms:W3CDTF">2017-05-19T22:39:00Z</dcterms:created>
  <dcterms:modified xsi:type="dcterms:W3CDTF">2017-05-19T22:39:00Z</dcterms:modified>
</cp:coreProperties>
</file>