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9A" w:rsidRDefault="007E58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861060</wp:posOffset>
                </wp:positionV>
                <wp:extent cx="5570855" cy="395605"/>
                <wp:effectExtent l="0" t="3810" r="190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6C0" w:rsidRDefault="00F036C0" w:rsidP="00F036C0">
                            <w:pPr>
                              <w:rPr>
                                <w:rFonts w:ascii="Arial" w:hAnsi="Arial" w:cs="Arial"/>
                                <w:color w:val="3399FF"/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color w:val="3399FF"/>
                                    <w:sz w:val="22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3399FF"/>
                                  <w:sz w:val="22"/>
                                </w:rPr>
                                <w:t xml:space="preserve"> 1300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3399FF"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color w:val="3399FF"/>
                                    <w:sz w:val="22"/>
                                  </w:rPr>
                                  <w:t>1313 South Main Street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3399FF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color w:val="3399FF"/>
                                    <w:sz w:val="22"/>
                                  </w:rPr>
                                  <w:t>Weaverville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3399FF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color w:val="3399FF"/>
                                    <w:sz w:val="22"/>
                                  </w:rPr>
                                  <w:t>California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3399FF"/>
                                  <w:sz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color w:val="3399FF"/>
                                    <w:sz w:val="22"/>
                                  </w:rPr>
                                  <w:t>96093</w:t>
                                </w:r>
                              </w:smartTag>
                            </w:smartTag>
                          </w:p>
                          <w:p w:rsidR="00F036C0" w:rsidRDefault="00F036C0" w:rsidP="00F036C0">
                            <w:pPr>
                              <w:rPr>
                                <w:rFonts w:ascii="Arial" w:hAnsi="Arial" w:cs="Arial"/>
                                <w:color w:val="3399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FF"/>
                                <w:sz w:val="22"/>
                              </w:rPr>
                              <w:t>Telephone: 530-623-1800, Fax: 530-623-5944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45pt;margin-top:67.8pt;width:438.6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" stroked="f">
                <v:textbox>
                  <w:txbxContent>
                    <w:p w:rsidR="00F036C0" w:rsidRDefault="00F036C0" w:rsidP="00F036C0">
                      <w:pPr>
                        <w:rPr>
                          <w:rFonts w:ascii="Arial" w:hAnsi="Arial" w:cs="Arial"/>
                          <w:color w:val="3399FF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color w:val="3399FF"/>
                              <w:sz w:val="22"/>
                            </w:rPr>
                            <w:t>P.O. Box</w:t>
                          </w:r>
                        </w:smartTag>
                        <w:r>
                          <w:rPr>
                            <w:rFonts w:ascii="Arial" w:hAnsi="Arial" w:cs="Arial"/>
                            <w:color w:val="3399FF"/>
                            <w:sz w:val="22"/>
                          </w:rPr>
                          <w:t xml:space="preserve"> 1300</w:t>
                        </w:r>
                      </w:smartTag>
                      <w:r>
                        <w:rPr>
                          <w:rFonts w:ascii="Arial" w:hAnsi="Arial" w:cs="Arial"/>
                          <w:color w:val="3399FF"/>
                          <w:sz w:val="22"/>
                        </w:rP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color w:val="3399FF"/>
                              <w:sz w:val="22"/>
                            </w:rPr>
                            <w:t>1313 South Main Street</w:t>
                          </w:r>
                        </w:smartTag>
                        <w:r>
                          <w:rPr>
                            <w:rFonts w:ascii="Arial" w:hAnsi="Arial" w:cs="Arial"/>
                            <w:color w:val="3399FF"/>
                            <w:sz w:val="22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color w:val="3399FF"/>
                              <w:sz w:val="22"/>
                            </w:rPr>
                            <w:t>Weaverville</w:t>
                          </w:r>
                        </w:smartTag>
                        <w:r>
                          <w:rPr>
                            <w:rFonts w:ascii="Arial" w:hAnsi="Arial" w:cs="Arial"/>
                            <w:color w:val="3399FF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color w:val="3399FF"/>
                              <w:sz w:val="22"/>
                            </w:rPr>
                            <w:t>California</w:t>
                          </w:r>
                        </w:smartTag>
                        <w:r>
                          <w:rPr>
                            <w:rFonts w:ascii="Arial" w:hAnsi="Arial" w:cs="Arial"/>
                            <w:color w:val="3399FF"/>
                            <w:sz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color w:val="3399FF"/>
                              <w:sz w:val="22"/>
                            </w:rPr>
                            <w:t>96093</w:t>
                          </w:r>
                        </w:smartTag>
                      </w:smartTag>
                    </w:p>
                    <w:p w:rsidR="00F036C0" w:rsidRDefault="00F036C0" w:rsidP="00F036C0">
                      <w:pPr>
                        <w:rPr>
                          <w:rFonts w:ascii="Arial" w:hAnsi="Arial" w:cs="Arial"/>
                          <w:color w:val="3399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399FF"/>
                          <w:sz w:val="22"/>
                        </w:rPr>
                        <w:t>Telephone: 530-623-1800, Fax: 530-623-5944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493395</wp:posOffset>
                </wp:positionV>
                <wp:extent cx="5570855" cy="43751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9A" w:rsidRDefault="00CD179A">
                            <w:pPr>
                              <w:pStyle w:val="Heading1"/>
                              <w:spacing w:line="192" w:lineRule="auto"/>
                              <w:rPr>
                                <w:color w:val="3399FF"/>
                                <w:sz w:val="3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color w:val="3399FF"/>
                                  <w:sz w:val="34"/>
                                </w:rPr>
                                <w:t>Trinity River</w:t>
                              </w:r>
                            </w:smartTag>
                            <w:r>
                              <w:rPr>
                                <w:color w:val="3399FF"/>
                                <w:sz w:val="34"/>
                              </w:rPr>
                              <w:t xml:space="preserve"> Restoration Program</w:t>
                            </w:r>
                          </w:p>
                          <w:p w:rsidR="00CD179A" w:rsidRDefault="007E58F5">
                            <w:pPr>
                              <w:spacing w:line="192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50180" cy="68580"/>
                                  <wp:effectExtent l="0" t="0" r="7620" b="7620"/>
                                  <wp:docPr id="2" name="Picture 2" descr="Water Line -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ter Line -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018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.65pt;margin-top:38.85pt;width:438.65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2ghAIAABY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" stroked="f">
                <v:textbox>
                  <w:txbxContent>
                    <w:p w:rsidR="00CD179A" w:rsidRDefault="00CD179A">
                      <w:pPr>
                        <w:pStyle w:val="Heading1"/>
                        <w:spacing w:line="192" w:lineRule="auto"/>
                        <w:rPr>
                          <w:color w:val="3399FF"/>
                          <w:sz w:val="34"/>
                        </w:rPr>
                      </w:pPr>
                      <w:smartTag w:uri="urn:schemas-microsoft-com:office:smarttags" w:element="place">
                        <w:r>
                          <w:rPr>
                            <w:color w:val="3399FF"/>
                            <w:sz w:val="34"/>
                          </w:rPr>
                          <w:t>Trinity River</w:t>
                        </w:r>
                      </w:smartTag>
                      <w:r>
                        <w:rPr>
                          <w:color w:val="3399FF"/>
                          <w:sz w:val="34"/>
                        </w:rPr>
                        <w:t xml:space="preserve"> Restoration Program</w:t>
                      </w:r>
                    </w:p>
                    <w:p w:rsidR="00CD179A" w:rsidRDefault="007E58F5">
                      <w:pPr>
                        <w:spacing w:line="192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50180" cy="68580"/>
                            <wp:effectExtent l="0" t="0" r="7620" b="7620"/>
                            <wp:docPr id="2" name="Picture 2" descr="Water Line -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ter Line -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018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0" cy="1181100"/>
            <wp:effectExtent l="0" t="0" r="0" b="0"/>
            <wp:docPr id="1" name="Picture 1" descr="Revised Basic Seal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Basic Seal -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4C" w:rsidRPr="0063500A" w:rsidRDefault="0095624C" w:rsidP="0095624C">
      <w:pPr>
        <w:tabs>
          <w:tab w:val="left" w:pos="180"/>
        </w:tabs>
        <w:ind w:left="720"/>
        <w:rPr>
          <w:sz w:val="16"/>
          <w:szCs w:val="16"/>
        </w:rPr>
      </w:pPr>
    </w:p>
    <w:p w:rsidR="001A038B" w:rsidRDefault="001A038B" w:rsidP="00BC158E"/>
    <w:p w:rsidR="001A038B" w:rsidRDefault="001A038B" w:rsidP="001A03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Dec 6, the Trinity River Management Council will be considering a technical flow recommendation for </w:t>
      </w:r>
      <w:r>
        <w:rPr>
          <w:rFonts w:asciiTheme="minorHAnsi" w:hAnsiTheme="minorHAnsi"/>
        </w:rPr>
        <w:t>variable flows between February and April of 2018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 </w:t>
      </w:r>
      <w:r w:rsidR="00175A61">
        <w:rPr>
          <w:rFonts w:asciiTheme="minorHAnsi" w:hAnsiTheme="minorHAnsi"/>
        </w:rPr>
        <w:t xml:space="preserve">draft </w:t>
      </w:r>
      <w:r>
        <w:rPr>
          <w:rFonts w:asciiTheme="minorHAnsi" w:hAnsiTheme="minorHAnsi"/>
        </w:rPr>
        <w:t xml:space="preserve">flow </w:t>
      </w:r>
      <w:r>
        <w:rPr>
          <w:rFonts w:asciiTheme="minorHAnsi" w:hAnsiTheme="minorHAnsi"/>
        </w:rPr>
        <w:t xml:space="preserve">recommendation </w:t>
      </w:r>
      <w:r w:rsidR="00BC158E">
        <w:rPr>
          <w:rFonts w:asciiTheme="minorHAnsi" w:hAnsiTheme="minorHAnsi"/>
        </w:rPr>
        <w:t>includes</w:t>
      </w:r>
      <w:r>
        <w:rPr>
          <w:rFonts w:asciiTheme="minorHAnsi" w:hAnsiTheme="minorHAnsi"/>
        </w:rPr>
        <w:t xml:space="preserve"> three small pulse flow releases during the typical winter </w:t>
      </w:r>
      <w:proofErr w:type="spellStart"/>
      <w:r>
        <w:rPr>
          <w:rFonts w:asciiTheme="minorHAnsi" w:hAnsiTheme="minorHAnsi"/>
        </w:rPr>
        <w:t>baseflow</w:t>
      </w:r>
      <w:proofErr w:type="spellEnd"/>
      <w:r>
        <w:rPr>
          <w:rFonts w:asciiTheme="minorHAnsi" w:hAnsiTheme="minorHAnsi"/>
        </w:rPr>
        <w:t xml:space="preserve"> release period (Figure 1).  Each flow pulse would start at the 300 </w:t>
      </w:r>
      <w:proofErr w:type="spellStart"/>
      <w:r>
        <w:rPr>
          <w:rFonts w:asciiTheme="minorHAnsi" w:hAnsiTheme="minorHAnsi"/>
        </w:rPr>
        <w:t>cfs</w:t>
      </w:r>
      <w:proofErr w:type="spellEnd"/>
      <w:r>
        <w:rPr>
          <w:rFonts w:asciiTheme="minorHAnsi" w:hAnsiTheme="minorHAnsi"/>
        </w:rPr>
        <w:t xml:space="preserve"> winter </w:t>
      </w:r>
      <w:proofErr w:type="spellStart"/>
      <w:r>
        <w:rPr>
          <w:rFonts w:asciiTheme="minorHAnsi" w:hAnsiTheme="minorHAnsi"/>
        </w:rPr>
        <w:t>baseflow</w:t>
      </w:r>
      <w:proofErr w:type="spellEnd"/>
      <w:r>
        <w:rPr>
          <w:rFonts w:asciiTheme="minorHAnsi" w:hAnsiTheme="minorHAnsi"/>
        </w:rPr>
        <w:t xml:space="preserve">, </w:t>
      </w:r>
      <w:r w:rsidR="00BC158E">
        <w:rPr>
          <w:rFonts w:asciiTheme="minorHAnsi" w:hAnsiTheme="minorHAnsi"/>
        </w:rPr>
        <w:t xml:space="preserve">include a 1 day </w:t>
      </w:r>
      <w:r>
        <w:rPr>
          <w:rFonts w:asciiTheme="minorHAnsi" w:hAnsiTheme="minorHAnsi"/>
        </w:rPr>
        <w:t xml:space="preserve">ramp up to a maximum flow release of 1,800 </w:t>
      </w:r>
      <w:proofErr w:type="spellStart"/>
      <w:r>
        <w:rPr>
          <w:rFonts w:asciiTheme="minorHAnsi" w:hAnsiTheme="minorHAnsi"/>
        </w:rPr>
        <w:t>cfs</w:t>
      </w:r>
      <w:proofErr w:type="spellEnd"/>
      <w:r>
        <w:rPr>
          <w:rFonts w:asciiTheme="minorHAnsi" w:hAnsiTheme="minorHAnsi"/>
        </w:rPr>
        <w:t xml:space="preserve"> (held for 5 hours starting in the late afternoon), then gradually ramp down back down to 300 </w:t>
      </w:r>
      <w:proofErr w:type="spellStart"/>
      <w:r>
        <w:rPr>
          <w:rFonts w:asciiTheme="minorHAnsi" w:hAnsiTheme="minorHAnsi"/>
        </w:rPr>
        <w:t>cfs</w:t>
      </w:r>
      <w:proofErr w:type="spellEnd"/>
      <w:r>
        <w:rPr>
          <w:rFonts w:asciiTheme="minorHAnsi" w:hAnsiTheme="minorHAnsi"/>
        </w:rPr>
        <w:t xml:space="preserve"> over 5 days. </w:t>
      </w:r>
      <w:r w:rsidR="00BC158E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eak flows </w:t>
      </w:r>
      <w:r w:rsidR="00BC158E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scheduled on Tuesdays (February 6; March 13; and April 10). The recommended flows </w:t>
      </w:r>
      <w:r w:rsidR="00BC158E">
        <w:rPr>
          <w:rFonts w:asciiTheme="minorHAnsi" w:hAnsiTheme="minorHAnsi"/>
        </w:rPr>
        <w:t xml:space="preserve">would </w:t>
      </w:r>
      <w:r>
        <w:rPr>
          <w:rFonts w:asciiTheme="minorHAnsi" w:hAnsiTheme="minorHAnsi"/>
        </w:rPr>
        <w:t xml:space="preserve">require 20,000 acre-feet of water in addition to the water utilized for the 300 </w:t>
      </w:r>
      <w:proofErr w:type="spellStart"/>
      <w:r>
        <w:rPr>
          <w:rFonts w:asciiTheme="minorHAnsi" w:hAnsiTheme="minorHAnsi"/>
        </w:rPr>
        <w:t>cfs</w:t>
      </w:r>
      <w:proofErr w:type="spellEnd"/>
      <w:r>
        <w:rPr>
          <w:rFonts w:asciiTheme="minorHAnsi" w:hAnsiTheme="minorHAnsi"/>
        </w:rPr>
        <w:t xml:space="preserve"> winter </w:t>
      </w:r>
      <w:proofErr w:type="spellStart"/>
      <w:r>
        <w:rPr>
          <w:rFonts w:asciiTheme="minorHAnsi" w:hAnsiTheme="minorHAnsi"/>
        </w:rPr>
        <w:t>baseflow</w:t>
      </w:r>
      <w:proofErr w:type="spellEnd"/>
      <w:r>
        <w:rPr>
          <w:rFonts w:asciiTheme="minorHAnsi" w:hAnsiTheme="minorHAnsi"/>
        </w:rPr>
        <w:t xml:space="preserve"> releases during this time period.  The releases </w:t>
      </w:r>
      <w:r w:rsidR="00BC158E">
        <w:rPr>
          <w:rFonts w:asciiTheme="minorHAnsi" w:hAnsiTheme="minorHAnsi"/>
        </w:rPr>
        <w:t>would be</w:t>
      </w:r>
      <w:r>
        <w:rPr>
          <w:rFonts w:asciiTheme="minorHAnsi" w:hAnsiTheme="minorHAnsi"/>
        </w:rPr>
        <w:t xml:space="preserve"> within the Trinity Dam power plant capacity during its scheduled maintenance period this year. The effects of the recommended flow releases on drift forage concentration for juvenile Chinook salmonids w</w:t>
      </w:r>
      <w:r w:rsidR="00BC158E">
        <w:rPr>
          <w:rFonts w:asciiTheme="minorHAnsi" w:hAnsiTheme="minorHAnsi"/>
        </w:rPr>
        <w:t>ould</w:t>
      </w:r>
      <w:r>
        <w:rPr>
          <w:rFonts w:asciiTheme="minorHAnsi" w:hAnsiTheme="minorHAnsi"/>
        </w:rPr>
        <w:t xml:space="preserve"> be monitored</w:t>
      </w:r>
      <w:r w:rsidR="00BC158E">
        <w:rPr>
          <w:rFonts w:asciiTheme="minorHAnsi" w:hAnsiTheme="minorHAnsi"/>
        </w:rPr>
        <w:t xml:space="preserve"> if the flow releases are approved.</w:t>
      </w:r>
      <w:r>
        <w:rPr>
          <w:rFonts w:asciiTheme="minorHAnsi" w:hAnsiTheme="minorHAnsi"/>
        </w:rPr>
        <w:t xml:space="preserve"> </w:t>
      </w:r>
    </w:p>
    <w:p w:rsidR="007C7CD8" w:rsidRDefault="007C7CD8" w:rsidP="001A038B">
      <w:pPr>
        <w:rPr>
          <w:rFonts w:asciiTheme="minorHAnsi" w:hAnsiTheme="minorHAnsi"/>
        </w:rPr>
      </w:pPr>
      <w:bookmarkStart w:id="0" w:name="_GoBack"/>
      <w:bookmarkEnd w:id="0"/>
    </w:p>
    <w:p w:rsidR="00175A61" w:rsidRDefault="00F65623" w:rsidP="001A038B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148590</wp:posOffset>
                </wp:positionV>
                <wp:extent cx="2217420" cy="2895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23" w:rsidRPr="007C7CD8" w:rsidRDefault="00F65623" w:rsidP="007C7C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7C7CD8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DRAFT -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97.2pt;margin-top:11.7pt;width:174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" fillcolor="white [3201]" strokeweight=".5pt">
                <v:textbox>
                  <w:txbxContent>
                    <w:p w:rsidR="00F65623" w:rsidRPr="007C7CD8" w:rsidRDefault="00F65623" w:rsidP="007C7CD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7C7CD8">
                        <w:rPr>
                          <w:rFonts w:asciiTheme="minorHAnsi" w:hAnsiTheme="minorHAnsi"/>
                          <w:b/>
                          <w:color w:val="FF0000"/>
                        </w:rPr>
                        <w:t>DRAFT - Subject to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BC158E" w:rsidRDefault="00BC158E" w:rsidP="00BC158E">
      <w:pPr>
        <w:rPr>
          <w:rFonts w:asciiTheme="minorHAnsi" w:hAnsiTheme="minorHAnsi"/>
          <w:b/>
          <w:noProof/>
        </w:rPr>
      </w:pPr>
      <w:r w:rsidRPr="0063500A">
        <w:rPr>
          <w:noProof/>
        </w:rPr>
        <w:drawing>
          <wp:inline distT="0" distB="0" distL="0" distR="0" wp14:anchorId="474A48D5" wp14:editId="07D8F1A4">
            <wp:extent cx="4563533" cy="273318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27" cy="27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8E" w:rsidRDefault="00BC158E" w:rsidP="00BC158E">
      <w:pPr>
        <w:rPr>
          <w:rFonts w:asciiTheme="minorHAnsi" w:hAnsiTheme="minorHAnsi"/>
          <w:b/>
          <w:noProof/>
        </w:rPr>
      </w:pPr>
      <w:r w:rsidRPr="008F3518">
        <w:rPr>
          <w:rFonts w:asciiTheme="minorHAnsi" w:hAnsiTheme="minorHAnsi"/>
          <w:b/>
          <w:noProof/>
        </w:rPr>
        <w:t xml:space="preserve">Figure 1: </w:t>
      </w:r>
      <w:r>
        <w:rPr>
          <w:rFonts w:asciiTheme="minorHAnsi" w:hAnsiTheme="minorHAnsi"/>
          <w:b/>
          <w:noProof/>
        </w:rPr>
        <w:t>Proposed</w:t>
      </w:r>
      <w:r>
        <w:rPr>
          <w:rFonts w:asciiTheme="minorHAnsi" w:hAnsiTheme="minorHAnsi"/>
          <w:b/>
          <w:noProof/>
        </w:rPr>
        <w:t xml:space="preserve"> Flow Releases from Lewiston Dam to the Trinity River for</w:t>
      </w:r>
      <w:r w:rsidRPr="008F3518">
        <w:rPr>
          <w:rFonts w:asciiTheme="minorHAnsi" w:hAnsiTheme="minorHAnsi"/>
          <w:b/>
          <w:noProof/>
        </w:rPr>
        <w:t xml:space="preserve"> Febuary 1 to April </w:t>
      </w:r>
      <w:r>
        <w:rPr>
          <w:rFonts w:asciiTheme="minorHAnsi" w:hAnsiTheme="minorHAnsi"/>
          <w:b/>
          <w:noProof/>
        </w:rPr>
        <w:t>17, 2018</w:t>
      </w:r>
    </w:p>
    <w:p w:rsidR="001A038B" w:rsidRPr="008F3518" w:rsidRDefault="001A038B" w:rsidP="007C7CD8"/>
    <w:sectPr w:rsidR="001A038B" w:rsidRPr="008F3518" w:rsidSect="00FD3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B8" w:rsidRDefault="00EC5BB8">
      <w:r>
        <w:separator/>
      </w:r>
    </w:p>
  </w:endnote>
  <w:endnote w:type="continuationSeparator" w:id="0">
    <w:p w:rsidR="00EC5BB8" w:rsidRDefault="00EC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6E" w:rsidRDefault="00B95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6D" w:rsidRPr="00156324" w:rsidRDefault="00FD336D" w:rsidP="00156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6E" w:rsidRDefault="00B95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B8" w:rsidRDefault="00EC5BB8">
      <w:r>
        <w:separator/>
      </w:r>
    </w:p>
  </w:footnote>
  <w:footnote w:type="continuationSeparator" w:id="0">
    <w:p w:rsidR="00EC5BB8" w:rsidRDefault="00EC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6E" w:rsidRDefault="00B95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663471"/>
      <w:docPartObj>
        <w:docPartGallery w:val="Watermarks"/>
        <w:docPartUnique/>
      </w:docPartObj>
    </w:sdtPr>
    <w:sdtEndPr/>
    <w:sdtContent>
      <w:p w:rsidR="00B9516E" w:rsidRDefault="007C7C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6E" w:rsidRDefault="00B95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4106"/>
    <w:multiLevelType w:val="hybridMultilevel"/>
    <w:tmpl w:val="788E4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D"/>
    <w:rsid w:val="00047424"/>
    <w:rsid w:val="000D056A"/>
    <w:rsid w:val="000F416C"/>
    <w:rsid w:val="00156324"/>
    <w:rsid w:val="00175A61"/>
    <w:rsid w:val="001A038B"/>
    <w:rsid w:val="00216581"/>
    <w:rsid w:val="002630DB"/>
    <w:rsid w:val="00294844"/>
    <w:rsid w:val="00310D25"/>
    <w:rsid w:val="003A452F"/>
    <w:rsid w:val="003B1A32"/>
    <w:rsid w:val="003E22A5"/>
    <w:rsid w:val="00456E8F"/>
    <w:rsid w:val="004B3B95"/>
    <w:rsid w:val="004B7B77"/>
    <w:rsid w:val="005026FC"/>
    <w:rsid w:val="005D3AC2"/>
    <w:rsid w:val="0063500A"/>
    <w:rsid w:val="006D03E4"/>
    <w:rsid w:val="006D5149"/>
    <w:rsid w:val="0071630C"/>
    <w:rsid w:val="007C7CD8"/>
    <w:rsid w:val="007E3864"/>
    <w:rsid w:val="007E58F5"/>
    <w:rsid w:val="008E2296"/>
    <w:rsid w:val="008F3518"/>
    <w:rsid w:val="00910902"/>
    <w:rsid w:val="00941DF3"/>
    <w:rsid w:val="0095624C"/>
    <w:rsid w:val="00981D52"/>
    <w:rsid w:val="009E10C6"/>
    <w:rsid w:val="00A83CB9"/>
    <w:rsid w:val="00B9516E"/>
    <w:rsid w:val="00BC158E"/>
    <w:rsid w:val="00BD33B6"/>
    <w:rsid w:val="00BE562B"/>
    <w:rsid w:val="00C314A8"/>
    <w:rsid w:val="00C45DA1"/>
    <w:rsid w:val="00C52469"/>
    <w:rsid w:val="00C71131"/>
    <w:rsid w:val="00C71921"/>
    <w:rsid w:val="00C9374E"/>
    <w:rsid w:val="00CA78C2"/>
    <w:rsid w:val="00CC1756"/>
    <w:rsid w:val="00CD179A"/>
    <w:rsid w:val="00D363A7"/>
    <w:rsid w:val="00D8663E"/>
    <w:rsid w:val="00E926F8"/>
    <w:rsid w:val="00EC5BB8"/>
    <w:rsid w:val="00F036C0"/>
    <w:rsid w:val="00F65623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4C8231-A25F-44E4-97CB-A9D07BC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3366CC"/>
      <w:sz w:val="32"/>
    </w:rPr>
  </w:style>
  <w:style w:type="paragraph" w:styleId="Heading3">
    <w:name w:val="heading 3"/>
    <w:basedOn w:val="Normal"/>
    <w:next w:val="BodyText"/>
    <w:qFormat/>
    <w:rsid w:val="00D8663E"/>
    <w:pPr>
      <w:keepNext/>
      <w:keepLines/>
      <w:spacing w:before="240" w:after="240" w:line="240" w:lineRule="atLeast"/>
      <w:outlineLvl w:val="2"/>
    </w:pPr>
    <w:rPr>
      <w:rFonts w:ascii="Garamond" w:hAnsi="Garamond"/>
      <w:i/>
      <w:kern w:val="2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336D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D8663E"/>
    <w:pPr>
      <w:keepLines/>
      <w:spacing w:before="24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Label">
    <w:name w:val="Message Header Label"/>
    <w:rsid w:val="00D8663E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8663E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rsid w:val="00D8663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\Office%20Templates\MEMO4TRR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E47C-DA78-41C6-B799-7E7C196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MEMO4TRRP.dot</Template>
  <TotalTime>12</TotalTime>
  <Pages>1</Pages>
  <Words>189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Bureau of Reclamation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drpeterson</dc:creator>
  <cp:keywords/>
  <dc:description/>
  <cp:lastModifiedBy>Huntt DeCarlo, Caryn</cp:lastModifiedBy>
  <cp:revision>5</cp:revision>
  <cp:lastPrinted>2003-07-28T22:27:00Z</cp:lastPrinted>
  <dcterms:created xsi:type="dcterms:W3CDTF">2017-12-01T17:47:00Z</dcterms:created>
  <dcterms:modified xsi:type="dcterms:W3CDTF">2017-12-01T18:00:00Z</dcterms:modified>
</cp:coreProperties>
</file>